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7080" w14:textId="77777777" w:rsidR="009F7320" w:rsidRPr="004708FB" w:rsidRDefault="004708FB">
      <w:pPr>
        <w:widowControl w:val="0"/>
        <w:pBdr>
          <w:top w:val="nil"/>
          <w:left w:val="nil"/>
          <w:bottom w:val="nil"/>
          <w:right w:val="nil"/>
          <w:between w:val="nil"/>
        </w:pBdr>
        <w:rPr>
          <w:rFonts w:eastAsia="Arial"/>
          <w:color w:val="000000"/>
          <w:sz w:val="24"/>
          <w:szCs w:val="24"/>
        </w:rPr>
      </w:pPr>
      <w:r w:rsidRPr="004708FB">
        <w:rPr>
          <w:rFonts w:eastAsia="Arial"/>
          <w:color w:val="000000"/>
          <w:sz w:val="24"/>
          <w:szCs w:val="24"/>
        </w:rPr>
        <w:t>Appendix Table 1. List of variables. The left column contains the names of the variables. The right column contains descriptions and details.</w:t>
      </w:r>
    </w:p>
    <w:p w14:paraId="0F63BD96" w14:textId="77777777" w:rsidR="009F7320" w:rsidRPr="004708FB" w:rsidRDefault="009F7320">
      <w:pPr>
        <w:widowControl w:val="0"/>
        <w:pBdr>
          <w:top w:val="nil"/>
          <w:left w:val="nil"/>
          <w:bottom w:val="nil"/>
          <w:right w:val="nil"/>
          <w:between w:val="nil"/>
        </w:pBdr>
        <w:rPr>
          <w:rFonts w:eastAsia="Arial"/>
          <w:color w:val="000000"/>
          <w:sz w:val="24"/>
          <w:szCs w:val="24"/>
        </w:rPr>
      </w:pPr>
    </w:p>
    <w:tbl>
      <w:tblPr>
        <w:tblStyle w:val="a2"/>
        <w:tblW w:w="14400" w:type="dxa"/>
        <w:tblLayout w:type="fixed"/>
        <w:tblLook w:val="0000" w:firstRow="0" w:lastRow="0" w:firstColumn="0" w:lastColumn="0" w:noHBand="0" w:noVBand="0"/>
      </w:tblPr>
      <w:tblGrid>
        <w:gridCol w:w="2160"/>
        <w:gridCol w:w="12240"/>
      </w:tblGrid>
      <w:tr w:rsidR="009F7320" w:rsidRPr="004708FB" w14:paraId="6D627887" w14:textId="77777777">
        <w:tc>
          <w:tcPr>
            <w:tcW w:w="1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6CEA3B" w14:textId="77777777" w:rsidR="009F7320" w:rsidRPr="004708FB" w:rsidRDefault="004708FB">
            <w:pPr>
              <w:widowControl w:val="0"/>
              <w:pBdr>
                <w:top w:val="nil"/>
                <w:left w:val="nil"/>
                <w:bottom w:val="nil"/>
                <w:right w:val="nil"/>
                <w:between w:val="nil"/>
              </w:pBdr>
              <w:spacing w:line="328" w:lineRule="auto"/>
              <w:rPr>
                <w:rFonts w:eastAsia="Arial"/>
                <w:b/>
                <w:i/>
                <w:color w:val="000000"/>
                <w:sz w:val="14"/>
                <w:szCs w:val="14"/>
              </w:rPr>
            </w:pPr>
            <w:r w:rsidRPr="004708FB">
              <w:rPr>
                <w:rFonts w:eastAsia="Arial"/>
                <w:b/>
                <w:i/>
                <w:color w:val="000000"/>
                <w:sz w:val="14"/>
                <w:szCs w:val="14"/>
              </w:rPr>
              <w:t>A. Cohort demographics.</w:t>
            </w:r>
          </w:p>
        </w:tc>
      </w:tr>
      <w:tr w:rsidR="009F7320" w:rsidRPr="004708FB" w14:paraId="07E07929" w14:textId="77777777">
        <w:tc>
          <w:tcPr>
            <w:tcW w:w="2160" w:type="dxa"/>
            <w:tcBorders>
              <w:left w:val="single" w:sz="4" w:space="0" w:color="000000"/>
              <w:bottom w:val="single" w:sz="4" w:space="0" w:color="000000"/>
            </w:tcBorders>
            <w:shd w:val="clear" w:color="auto" w:fill="auto"/>
          </w:tcPr>
          <w:p w14:paraId="75B6BB7E"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User ID</w:t>
            </w:r>
          </w:p>
        </w:tc>
        <w:tc>
          <w:tcPr>
            <w:tcW w:w="12240" w:type="dxa"/>
            <w:tcBorders>
              <w:left w:val="single" w:sz="4" w:space="0" w:color="000000"/>
              <w:bottom w:val="single" w:sz="4" w:space="0" w:color="000000"/>
              <w:right w:val="single" w:sz="4" w:space="0" w:color="000000"/>
            </w:tcBorders>
            <w:shd w:val="clear" w:color="auto" w:fill="auto"/>
          </w:tcPr>
          <w:p w14:paraId="7E43BE17"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 xml:space="preserve">An ID number that uniquely identifies the player across all data tables. Except </w:t>
            </w:r>
            <w:r w:rsidRPr="004708FB">
              <w:rPr>
                <w:rFonts w:eastAsia="Arial"/>
                <w:color w:val="000000"/>
                <w:sz w:val="14"/>
                <w:szCs w:val="14"/>
              </w:rPr>
              <w:t>in the name of this variable, we will be using the word "player" instead of "user."</w:t>
            </w:r>
          </w:p>
        </w:tc>
      </w:tr>
      <w:tr w:rsidR="009F7320" w:rsidRPr="004708FB" w14:paraId="764539E7" w14:textId="77777777">
        <w:tc>
          <w:tcPr>
            <w:tcW w:w="2160" w:type="dxa"/>
            <w:tcBorders>
              <w:left w:val="single" w:sz="4" w:space="0" w:color="000000"/>
              <w:bottom w:val="single" w:sz="4" w:space="0" w:color="000000"/>
            </w:tcBorders>
            <w:shd w:val="clear" w:color="auto" w:fill="auto"/>
          </w:tcPr>
          <w:p w14:paraId="4994D6A9"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Gender</w:t>
            </w:r>
          </w:p>
        </w:tc>
        <w:tc>
          <w:tcPr>
            <w:tcW w:w="12240" w:type="dxa"/>
            <w:tcBorders>
              <w:left w:val="single" w:sz="4" w:space="0" w:color="000000"/>
              <w:bottom w:val="single" w:sz="4" w:space="0" w:color="000000"/>
              <w:right w:val="single" w:sz="4" w:space="0" w:color="000000"/>
            </w:tcBorders>
            <w:shd w:val="clear" w:color="auto" w:fill="auto"/>
          </w:tcPr>
          <w:p w14:paraId="6DFBF725"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"M" for male, "F" for female.</w:t>
            </w:r>
          </w:p>
        </w:tc>
      </w:tr>
      <w:tr w:rsidR="009F7320" w:rsidRPr="004708FB" w14:paraId="78538C1C" w14:textId="77777777">
        <w:tc>
          <w:tcPr>
            <w:tcW w:w="2160" w:type="dxa"/>
            <w:tcBorders>
              <w:left w:val="single" w:sz="4" w:space="0" w:color="000000"/>
              <w:bottom w:val="single" w:sz="4" w:space="0" w:color="000000"/>
            </w:tcBorders>
            <w:shd w:val="clear" w:color="auto" w:fill="auto"/>
          </w:tcPr>
          <w:p w14:paraId="58CB4FAC"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Country ID</w:t>
            </w:r>
          </w:p>
        </w:tc>
        <w:tc>
          <w:tcPr>
            <w:tcW w:w="12240" w:type="dxa"/>
            <w:tcBorders>
              <w:left w:val="single" w:sz="4" w:space="0" w:color="000000"/>
              <w:bottom w:val="single" w:sz="4" w:space="0" w:color="000000"/>
              <w:right w:val="single" w:sz="4" w:space="0" w:color="000000"/>
            </w:tcBorders>
            <w:shd w:val="clear" w:color="auto" w:fill="auto"/>
          </w:tcPr>
          <w:p w14:paraId="0ABC63F6"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Numeric ISO code for the country of residence.</w:t>
            </w:r>
          </w:p>
        </w:tc>
      </w:tr>
      <w:tr w:rsidR="009F7320" w:rsidRPr="004708FB" w14:paraId="44F85E3F" w14:textId="77777777">
        <w:tc>
          <w:tcPr>
            <w:tcW w:w="2160" w:type="dxa"/>
            <w:tcBorders>
              <w:left w:val="single" w:sz="4" w:space="0" w:color="000000"/>
              <w:bottom w:val="single" w:sz="4" w:space="0" w:color="000000"/>
            </w:tcBorders>
            <w:shd w:val="clear" w:color="auto" w:fill="auto"/>
          </w:tcPr>
          <w:p w14:paraId="383313C5"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Age</w:t>
            </w:r>
          </w:p>
        </w:tc>
        <w:tc>
          <w:tcPr>
            <w:tcW w:w="12240" w:type="dxa"/>
            <w:tcBorders>
              <w:left w:val="single" w:sz="4" w:space="0" w:color="000000"/>
              <w:bottom w:val="single" w:sz="4" w:space="0" w:color="000000"/>
              <w:right w:val="single" w:sz="4" w:space="0" w:color="000000"/>
            </w:tcBorders>
            <w:shd w:val="clear" w:color="auto" w:fill="auto"/>
          </w:tcPr>
          <w:p w14:paraId="1A8A4150"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Age in years at the time the player first registered with GVC and/or one of its platforms.</w:t>
            </w:r>
          </w:p>
        </w:tc>
      </w:tr>
      <w:tr w:rsidR="009F7320" w:rsidRPr="004708FB" w14:paraId="69548DD7" w14:textId="77777777">
        <w:tc>
          <w:tcPr>
            <w:tcW w:w="14400" w:type="dxa"/>
            <w:gridSpan w:val="2"/>
            <w:tcBorders>
              <w:left w:val="single" w:sz="4" w:space="0" w:color="000000"/>
              <w:bottom w:val="single" w:sz="4" w:space="0" w:color="000000"/>
              <w:right w:val="single" w:sz="4" w:space="0" w:color="000000"/>
            </w:tcBorders>
            <w:shd w:val="clear" w:color="auto" w:fill="auto"/>
          </w:tcPr>
          <w:p w14:paraId="07447BF8"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b/>
                <w:i/>
                <w:color w:val="000000"/>
                <w:sz w:val="14"/>
                <w:szCs w:val="14"/>
              </w:rPr>
              <w:t>B. Daily aggregates of cash game activity.</w:t>
            </w:r>
          </w:p>
        </w:tc>
      </w:tr>
      <w:tr w:rsidR="009F7320" w:rsidRPr="004708FB" w14:paraId="5F0D5E0C" w14:textId="77777777">
        <w:tc>
          <w:tcPr>
            <w:tcW w:w="2160" w:type="dxa"/>
            <w:tcBorders>
              <w:left w:val="single" w:sz="4" w:space="0" w:color="000000"/>
              <w:bottom w:val="single" w:sz="4" w:space="0" w:color="000000"/>
            </w:tcBorders>
            <w:shd w:val="clear" w:color="auto" w:fill="auto"/>
          </w:tcPr>
          <w:p w14:paraId="6BD26C83" w14:textId="77777777" w:rsidR="009F7320" w:rsidRPr="004708FB" w:rsidRDefault="004708FB">
            <w:pPr>
              <w:widowControl w:val="0"/>
              <w:pBdr>
                <w:top w:val="nil"/>
                <w:left w:val="nil"/>
                <w:bottom w:val="nil"/>
                <w:right w:val="nil"/>
                <w:between w:val="nil"/>
              </w:pBdr>
              <w:rPr>
                <w:rFonts w:eastAsia="Arial"/>
                <w:color w:val="000000"/>
                <w:sz w:val="14"/>
                <w:szCs w:val="14"/>
              </w:rPr>
            </w:pPr>
            <w:r w:rsidRPr="004708FB">
              <w:rPr>
                <w:rFonts w:eastAsia="Arial"/>
                <w:color w:val="000000"/>
                <w:sz w:val="14"/>
                <w:szCs w:val="14"/>
              </w:rPr>
              <w:t>Date</w:t>
            </w:r>
          </w:p>
        </w:tc>
        <w:tc>
          <w:tcPr>
            <w:tcW w:w="12240" w:type="dxa"/>
            <w:tcBorders>
              <w:left w:val="single" w:sz="4" w:space="0" w:color="000000"/>
              <w:bottom w:val="single" w:sz="4" w:space="0" w:color="000000"/>
              <w:right w:val="single" w:sz="4" w:space="0" w:color="000000"/>
            </w:tcBorders>
            <w:shd w:val="clear" w:color="auto" w:fill="auto"/>
          </w:tcPr>
          <w:p w14:paraId="0299BDA7" w14:textId="77777777" w:rsidR="009F7320" w:rsidRPr="004708FB" w:rsidRDefault="004708FB">
            <w:pPr>
              <w:widowControl w:val="0"/>
              <w:pBdr>
                <w:top w:val="nil"/>
                <w:left w:val="nil"/>
                <w:bottom w:val="nil"/>
                <w:right w:val="nil"/>
                <w:between w:val="nil"/>
              </w:pBdr>
              <w:rPr>
                <w:color w:val="000000"/>
                <w:sz w:val="24"/>
                <w:szCs w:val="24"/>
              </w:rPr>
            </w:pPr>
            <w:r w:rsidRPr="004708FB">
              <w:rPr>
                <w:rFonts w:eastAsia="Arial"/>
                <w:color w:val="000000"/>
                <w:sz w:val="14"/>
                <w:szCs w:val="14"/>
              </w:rPr>
              <w:t xml:space="preserve">Date of the cash game activity. </w:t>
            </w:r>
          </w:p>
        </w:tc>
      </w:tr>
      <w:tr w:rsidR="009F7320" w:rsidRPr="004708FB" w14:paraId="3D913DD5" w14:textId="77777777">
        <w:tc>
          <w:tcPr>
            <w:tcW w:w="2160" w:type="dxa"/>
            <w:tcBorders>
              <w:left w:val="single" w:sz="4" w:space="0" w:color="000000"/>
              <w:bottom w:val="single" w:sz="4" w:space="0" w:color="000000"/>
            </w:tcBorders>
            <w:shd w:val="clear" w:color="auto" w:fill="auto"/>
          </w:tcPr>
          <w:p w14:paraId="1EDDDCE9" w14:textId="77777777" w:rsidR="009F7320" w:rsidRPr="004708FB" w:rsidRDefault="004708FB">
            <w:pPr>
              <w:widowControl w:val="0"/>
              <w:pBdr>
                <w:top w:val="nil"/>
                <w:left w:val="nil"/>
                <w:bottom w:val="nil"/>
                <w:right w:val="nil"/>
                <w:between w:val="nil"/>
              </w:pBdr>
              <w:rPr>
                <w:rFonts w:eastAsia="Arial"/>
                <w:color w:val="000000"/>
                <w:sz w:val="14"/>
                <w:szCs w:val="14"/>
              </w:rPr>
            </w:pPr>
            <w:r w:rsidRPr="004708FB">
              <w:rPr>
                <w:rFonts w:eastAsia="Arial"/>
                <w:color w:val="000000"/>
                <w:sz w:val="14"/>
                <w:szCs w:val="14"/>
              </w:rPr>
              <w:t>Daily Number of Cash Games</w:t>
            </w:r>
          </w:p>
        </w:tc>
        <w:tc>
          <w:tcPr>
            <w:tcW w:w="12240" w:type="dxa"/>
            <w:tcBorders>
              <w:left w:val="single" w:sz="4" w:space="0" w:color="000000"/>
              <w:bottom w:val="single" w:sz="4" w:space="0" w:color="000000"/>
              <w:right w:val="single" w:sz="4" w:space="0" w:color="000000"/>
            </w:tcBorders>
            <w:shd w:val="clear" w:color="auto" w:fill="auto"/>
          </w:tcPr>
          <w:p w14:paraId="4070AC5D" w14:textId="77777777" w:rsidR="009F7320" w:rsidRPr="004708FB" w:rsidRDefault="004708FB">
            <w:pPr>
              <w:widowControl w:val="0"/>
              <w:pBdr>
                <w:top w:val="nil"/>
                <w:left w:val="nil"/>
                <w:bottom w:val="nil"/>
                <w:right w:val="nil"/>
                <w:between w:val="nil"/>
              </w:pBdr>
              <w:rPr>
                <w:color w:val="000000"/>
                <w:sz w:val="24"/>
                <w:szCs w:val="24"/>
              </w:rPr>
            </w:pPr>
            <w:r w:rsidRPr="004708FB">
              <w:rPr>
                <w:rFonts w:eastAsia="Arial"/>
                <w:color w:val="000000"/>
                <w:sz w:val="14"/>
                <w:szCs w:val="14"/>
              </w:rPr>
              <w:t xml:space="preserve">Number of cash game sessions the player entered on that date. From GVC: “[This variable] captures the [number] of tables that a player is playing in a day. Even if [a] player sits out for some time it will still be counted as 1. If a player [logs off] and </w:t>
            </w:r>
            <w:r w:rsidRPr="004708FB">
              <w:rPr>
                <w:rFonts w:eastAsia="Arial"/>
                <w:color w:val="000000"/>
                <w:sz w:val="14"/>
                <w:szCs w:val="14"/>
              </w:rPr>
              <w:t xml:space="preserve">comes and [joins] the same </w:t>
            </w:r>
            <w:proofErr w:type="gramStart"/>
            <w:r w:rsidRPr="004708FB">
              <w:rPr>
                <w:rFonts w:eastAsia="Arial"/>
                <w:color w:val="000000"/>
                <w:sz w:val="14"/>
                <w:szCs w:val="14"/>
              </w:rPr>
              <w:t>table</w:t>
            </w:r>
            <w:proofErr w:type="gramEnd"/>
            <w:r w:rsidRPr="004708FB">
              <w:rPr>
                <w:rFonts w:eastAsia="Arial"/>
                <w:color w:val="000000"/>
                <w:sz w:val="14"/>
                <w:szCs w:val="14"/>
              </w:rPr>
              <w:t xml:space="preserve"> it will be counted as 2.”</w:t>
            </w:r>
          </w:p>
        </w:tc>
      </w:tr>
      <w:tr w:rsidR="009F7320" w:rsidRPr="004708FB" w14:paraId="144802A4" w14:textId="77777777">
        <w:tc>
          <w:tcPr>
            <w:tcW w:w="2160" w:type="dxa"/>
            <w:tcBorders>
              <w:left w:val="single" w:sz="4" w:space="0" w:color="000000"/>
              <w:bottom w:val="single" w:sz="4" w:space="0" w:color="000000"/>
            </w:tcBorders>
            <w:shd w:val="clear" w:color="auto" w:fill="auto"/>
          </w:tcPr>
          <w:p w14:paraId="07FDEA40" w14:textId="77777777" w:rsidR="009F7320" w:rsidRPr="004708FB" w:rsidRDefault="004708FB">
            <w:pPr>
              <w:widowControl w:val="0"/>
              <w:pBdr>
                <w:top w:val="nil"/>
                <w:left w:val="nil"/>
                <w:bottom w:val="nil"/>
                <w:right w:val="nil"/>
                <w:between w:val="nil"/>
              </w:pBdr>
              <w:rPr>
                <w:rFonts w:eastAsia="Arial"/>
                <w:color w:val="000000"/>
                <w:sz w:val="14"/>
                <w:szCs w:val="14"/>
              </w:rPr>
            </w:pPr>
            <w:r w:rsidRPr="004708FB">
              <w:rPr>
                <w:rFonts w:eastAsia="Arial"/>
                <w:color w:val="000000"/>
                <w:sz w:val="14"/>
                <w:szCs w:val="14"/>
              </w:rPr>
              <w:t>Daily Cash Put into Pots</w:t>
            </w:r>
          </w:p>
        </w:tc>
        <w:tc>
          <w:tcPr>
            <w:tcW w:w="12240" w:type="dxa"/>
            <w:tcBorders>
              <w:left w:val="single" w:sz="4" w:space="0" w:color="000000"/>
              <w:bottom w:val="single" w:sz="4" w:space="0" w:color="000000"/>
              <w:right w:val="single" w:sz="4" w:space="0" w:color="000000"/>
            </w:tcBorders>
            <w:shd w:val="clear" w:color="auto" w:fill="auto"/>
          </w:tcPr>
          <w:p w14:paraId="331052DF" w14:textId="77777777" w:rsidR="009F7320" w:rsidRPr="004708FB" w:rsidRDefault="004708FB">
            <w:pPr>
              <w:widowControl w:val="0"/>
              <w:pBdr>
                <w:top w:val="nil"/>
                <w:left w:val="nil"/>
                <w:bottom w:val="nil"/>
                <w:right w:val="nil"/>
                <w:between w:val="nil"/>
              </w:pBdr>
              <w:rPr>
                <w:color w:val="000000"/>
                <w:sz w:val="24"/>
                <w:szCs w:val="24"/>
              </w:rPr>
            </w:pPr>
            <w:r w:rsidRPr="004708FB">
              <w:rPr>
                <w:rFonts w:eastAsia="Arial"/>
                <w:color w:val="000000"/>
                <w:sz w:val="14"/>
                <w:szCs w:val="14"/>
              </w:rPr>
              <w:t>The total amount of cash (in Euros) the player has put into pots in cash game hands that day (blinds and antes included).</w:t>
            </w:r>
          </w:p>
        </w:tc>
      </w:tr>
      <w:tr w:rsidR="009F7320" w:rsidRPr="004708FB" w14:paraId="6346C4CE" w14:textId="77777777">
        <w:tc>
          <w:tcPr>
            <w:tcW w:w="2160" w:type="dxa"/>
            <w:tcBorders>
              <w:left w:val="single" w:sz="4" w:space="0" w:color="000000"/>
              <w:bottom w:val="single" w:sz="4" w:space="0" w:color="000000"/>
            </w:tcBorders>
            <w:shd w:val="clear" w:color="auto" w:fill="auto"/>
          </w:tcPr>
          <w:p w14:paraId="299A07F3" w14:textId="77777777" w:rsidR="009F7320" w:rsidRPr="004708FB" w:rsidRDefault="004708FB">
            <w:pPr>
              <w:widowControl w:val="0"/>
              <w:pBdr>
                <w:top w:val="nil"/>
                <w:left w:val="nil"/>
                <w:bottom w:val="nil"/>
                <w:right w:val="nil"/>
                <w:between w:val="nil"/>
              </w:pBdr>
              <w:rPr>
                <w:rFonts w:eastAsia="Arial"/>
                <w:color w:val="000000"/>
                <w:sz w:val="14"/>
                <w:szCs w:val="14"/>
              </w:rPr>
            </w:pPr>
            <w:r w:rsidRPr="004708FB">
              <w:rPr>
                <w:rFonts w:eastAsia="Arial"/>
                <w:color w:val="000000"/>
                <w:sz w:val="14"/>
                <w:szCs w:val="14"/>
              </w:rPr>
              <w:t>Daily Cash Won from Pots</w:t>
            </w:r>
          </w:p>
        </w:tc>
        <w:tc>
          <w:tcPr>
            <w:tcW w:w="12240" w:type="dxa"/>
            <w:tcBorders>
              <w:left w:val="single" w:sz="4" w:space="0" w:color="000000"/>
              <w:bottom w:val="single" w:sz="4" w:space="0" w:color="000000"/>
              <w:right w:val="single" w:sz="4" w:space="0" w:color="000000"/>
            </w:tcBorders>
            <w:shd w:val="clear" w:color="auto" w:fill="auto"/>
          </w:tcPr>
          <w:p w14:paraId="152FBBDD" w14:textId="77777777" w:rsidR="009F7320" w:rsidRPr="004708FB" w:rsidRDefault="004708FB">
            <w:pPr>
              <w:widowControl w:val="0"/>
              <w:pBdr>
                <w:top w:val="nil"/>
                <w:left w:val="nil"/>
                <w:bottom w:val="nil"/>
                <w:right w:val="nil"/>
                <w:between w:val="nil"/>
              </w:pBdr>
              <w:rPr>
                <w:color w:val="000000"/>
                <w:sz w:val="24"/>
                <w:szCs w:val="24"/>
              </w:rPr>
            </w:pPr>
            <w:r w:rsidRPr="004708FB">
              <w:rPr>
                <w:rFonts w:eastAsia="Arial"/>
                <w:color w:val="000000"/>
                <w:sz w:val="14"/>
                <w:szCs w:val="14"/>
              </w:rPr>
              <w:t>The total amount of cash (in Euros) the player won in pots in cash game hands that day (including uncalled bets or portions of bets).</w:t>
            </w:r>
          </w:p>
        </w:tc>
      </w:tr>
      <w:tr w:rsidR="009F7320" w:rsidRPr="004708FB" w14:paraId="68093313" w14:textId="77777777">
        <w:tc>
          <w:tcPr>
            <w:tcW w:w="14400" w:type="dxa"/>
            <w:gridSpan w:val="2"/>
            <w:tcBorders>
              <w:left w:val="single" w:sz="4" w:space="0" w:color="000000"/>
              <w:bottom w:val="single" w:sz="4" w:space="0" w:color="000000"/>
              <w:right w:val="single" w:sz="4" w:space="0" w:color="000000"/>
            </w:tcBorders>
            <w:shd w:val="clear" w:color="auto" w:fill="auto"/>
          </w:tcPr>
          <w:p w14:paraId="2CF90388"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b/>
                <w:i/>
                <w:color w:val="000000"/>
                <w:sz w:val="14"/>
                <w:szCs w:val="14"/>
              </w:rPr>
              <w:t>C. Daily aggregates of tournament activity.</w:t>
            </w:r>
          </w:p>
        </w:tc>
      </w:tr>
      <w:tr w:rsidR="009F7320" w:rsidRPr="004708FB" w14:paraId="0887BA7C" w14:textId="77777777">
        <w:tc>
          <w:tcPr>
            <w:tcW w:w="2160" w:type="dxa"/>
            <w:tcBorders>
              <w:left w:val="single" w:sz="4" w:space="0" w:color="000000"/>
              <w:bottom w:val="single" w:sz="4" w:space="0" w:color="000000"/>
            </w:tcBorders>
            <w:shd w:val="clear" w:color="auto" w:fill="auto"/>
          </w:tcPr>
          <w:p w14:paraId="43F9425C"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Date</w:t>
            </w:r>
          </w:p>
        </w:tc>
        <w:tc>
          <w:tcPr>
            <w:tcW w:w="12240" w:type="dxa"/>
            <w:tcBorders>
              <w:left w:val="single" w:sz="4" w:space="0" w:color="000000"/>
              <w:bottom w:val="single" w:sz="4" w:space="0" w:color="000000"/>
              <w:right w:val="single" w:sz="4" w:space="0" w:color="000000"/>
            </w:tcBorders>
            <w:shd w:val="clear" w:color="auto" w:fill="auto"/>
          </w:tcPr>
          <w:p w14:paraId="4C7390D3"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Date of the tournament gambling activity.</w:t>
            </w:r>
          </w:p>
        </w:tc>
      </w:tr>
      <w:tr w:rsidR="009F7320" w:rsidRPr="004708FB" w14:paraId="54920025" w14:textId="77777777">
        <w:tc>
          <w:tcPr>
            <w:tcW w:w="2160" w:type="dxa"/>
            <w:tcBorders>
              <w:left w:val="single" w:sz="4" w:space="0" w:color="000000"/>
              <w:bottom w:val="single" w:sz="4" w:space="0" w:color="000000"/>
            </w:tcBorders>
            <w:shd w:val="clear" w:color="auto" w:fill="auto"/>
          </w:tcPr>
          <w:p w14:paraId="5A09D3A1"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Daily Number of Tournaments</w:t>
            </w:r>
          </w:p>
        </w:tc>
        <w:tc>
          <w:tcPr>
            <w:tcW w:w="12240" w:type="dxa"/>
            <w:tcBorders>
              <w:left w:val="single" w:sz="4" w:space="0" w:color="000000"/>
              <w:bottom w:val="single" w:sz="4" w:space="0" w:color="000000"/>
              <w:right w:val="single" w:sz="4" w:space="0" w:color="000000"/>
            </w:tcBorders>
            <w:shd w:val="clear" w:color="auto" w:fill="auto"/>
          </w:tcPr>
          <w:p w14:paraId="4608A440"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Number of tournaments the player entered with start times during that date.</w:t>
            </w:r>
          </w:p>
        </w:tc>
      </w:tr>
      <w:tr w:rsidR="009F7320" w:rsidRPr="004708FB" w14:paraId="7D499FAA" w14:textId="77777777">
        <w:tc>
          <w:tcPr>
            <w:tcW w:w="2160" w:type="dxa"/>
            <w:tcBorders>
              <w:left w:val="single" w:sz="4" w:space="0" w:color="000000"/>
              <w:bottom w:val="single" w:sz="4" w:space="0" w:color="000000"/>
            </w:tcBorders>
            <w:shd w:val="clear" w:color="auto" w:fill="auto"/>
          </w:tcPr>
          <w:p w14:paraId="001C5D91"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Daily Tournament Spend</w:t>
            </w:r>
          </w:p>
        </w:tc>
        <w:tc>
          <w:tcPr>
            <w:tcW w:w="12240" w:type="dxa"/>
            <w:tcBorders>
              <w:left w:val="single" w:sz="4" w:space="0" w:color="000000"/>
              <w:bottom w:val="single" w:sz="4" w:space="0" w:color="000000"/>
              <w:right w:val="single" w:sz="4" w:space="0" w:color="000000"/>
            </w:tcBorders>
            <w:shd w:val="clear" w:color="auto" w:fill="auto"/>
          </w:tcPr>
          <w:p w14:paraId="5B3E3A26"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Total amount spent (in Euros) on tournament entry fees and purchases of additional tournament chips that day.</w:t>
            </w:r>
          </w:p>
        </w:tc>
      </w:tr>
      <w:tr w:rsidR="009F7320" w:rsidRPr="004708FB" w14:paraId="04A3F82E" w14:textId="77777777">
        <w:tc>
          <w:tcPr>
            <w:tcW w:w="2160" w:type="dxa"/>
            <w:tcBorders>
              <w:left w:val="single" w:sz="4" w:space="0" w:color="000000"/>
              <w:bottom w:val="single" w:sz="4" w:space="0" w:color="000000"/>
            </w:tcBorders>
            <w:shd w:val="clear" w:color="auto" w:fill="auto"/>
          </w:tcPr>
          <w:p w14:paraId="0C7F3F83"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Daily Tournament Prizes</w:t>
            </w:r>
          </w:p>
        </w:tc>
        <w:tc>
          <w:tcPr>
            <w:tcW w:w="12240" w:type="dxa"/>
            <w:tcBorders>
              <w:left w:val="single" w:sz="4" w:space="0" w:color="000000"/>
              <w:bottom w:val="single" w:sz="4" w:space="0" w:color="000000"/>
              <w:right w:val="single" w:sz="4" w:space="0" w:color="000000"/>
            </w:tcBorders>
            <w:shd w:val="clear" w:color="auto" w:fill="auto"/>
          </w:tcPr>
          <w:p w14:paraId="08B436B8"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Total amount won (in Euros) as prizes in tournaments that started that day (even for tournaments that ended the next day or later).</w:t>
            </w:r>
          </w:p>
        </w:tc>
      </w:tr>
      <w:tr w:rsidR="009F7320" w:rsidRPr="004708FB" w14:paraId="1424F849" w14:textId="77777777">
        <w:tc>
          <w:tcPr>
            <w:tcW w:w="14400" w:type="dxa"/>
            <w:gridSpan w:val="2"/>
            <w:tcBorders>
              <w:left w:val="single" w:sz="4" w:space="0" w:color="000000"/>
              <w:bottom w:val="single" w:sz="4" w:space="0" w:color="000000"/>
              <w:right w:val="single" w:sz="4" w:space="0" w:color="000000"/>
            </w:tcBorders>
            <w:shd w:val="clear" w:color="auto" w:fill="auto"/>
          </w:tcPr>
          <w:p w14:paraId="2174AD31" w14:textId="77777777" w:rsidR="009F7320" w:rsidRPr="004708FB" w:rsidRDefault="004708FB">
            <w:pPr>
              <w:widowControl w:val="0"/>
              <w:pBdr>
                <w:top w:val="nil"/>
                <w:left w:val="nil"/>
                <w:bottom w:val="nil"/>
                <w:right w:val="nil"/>
                <w:between w:val="nil"/>
              </w:pBdr>
              <w:spacing w:line="328" w:lineRule="auto"/>
              <w:rPr>
                <w:rFonts w:eastAsia="Arial"/>
                <w:color w:val="000000"/>
                <w:sz w:val="14"/>
                <w:szCs w:val="14"/>
              </w:rPr>
            </w:pPr>
            <w:r w:rsidRPr="004708FB">
              <w:rPr>
                <w:rFonts w:eastAsia="Arial"/>
                <w:b/>
                <w:i/>
                <w:color w:val="000000"/>
                <w:sz w:val="14"/>
                <w:szCs w:val="14"/>
              </w:rPr>
              <w:t>D. Deposit records.</w:t>
            </w:r>
          </w:p>
        </w:tc>
      </w:tr>
      <w:tr w:rsidR="009F7320" w:rsidRPr="004708FB" w14:paraId="7859CF1F" w14:textId="77777777">
        <w:tc>
          <w:tcPr>
            <w:tcW w:w="2160" w:type="dxa"/>
            <w:tcBorders>
              <w:left w:val="single" w:sz="4" w:space="0" w:color="000000"/>
              <w:bottom w:val="single" w:sz="4" w:space="0" w:color="000000"/>
            </w:tcBorders>
            <w:shd w:val="clear" w:color="auto" w:fill="auto"/>
          </w:tcPr>
          <w:p w14:paraId="6955C6EF"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Transaction ID</w:t>
            </w:r>
          </w:p>
        </w:tc>
        <w:tc>
          <w:tcPr>
            <w:tcW w:w="12240" w:type="dxa"/>
            <w:tcBorders>
              <w:left w:val="single" w:sz="4" w:space="0" w:color="000000"/>
              <w:bottom w:val="single" w:sz="4" w:space="0" w:color="000000"/>
              <w:right w:val="single" w:sz="4" w:space="0" w:color="000000"/>
            </w:tcBorders>
            <w:shd w:val="clear" w:color="auto" w:fill="auto"/>
          </w:tcPr>
          <w:p w14:paraId="1ABDA46E"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An ID number used to differentiate one transaction from another.</w:t>
            </w:r>
          </w:p>
        </w:tc>
      </w:tr>
      <w:tr w:rsidR="009F7320" w:rsidRPr="004708FB" w14:paraId="28742C2A" w14:textId="77777777">
        <w:tc>
          <w:tcPr>
            <w:tcW w:w="2160" w:type="dxa"/>
            <w:tcBorders>
              <w:left w:val="single" w:sz="4" w:space="0" w:color="000000"/>
              <w:bottom w:val="single" w:sz="4" w:space="0" w:color="000000"/>
            </w:tcBorders>
            <w:shd w:val="clear" w:color="auto" w:fill="auto"/>
          </w:tcPr>
          <w:p w14:paraId="286BDD30"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Date</w:t>
            </w:r>
          </w:p>
        </w:tc>
        <w:tc>
          <w:tcPr>
            <w:tcW w:w="12240" w:type="dxa"/>
            <w:tcBorders>
              <w:left w:val="single" w:sz="4" w:space="0" w:color="000000"/>
              <w:bottom w:val="single" w:sz="4" w:space="0" w:color="000000"/>
              <w:right w:val="single" w:sz="4" w:space="0" w:color="000000"/>
            </w:tcBorders>
            <w:shd w:val="clear" w:color="auto" w:fill="auto"/>
          </w:tcPr>
          <w:p w14:paraId="4D1136E7"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Date the player entered the financial information and attempted the deposit.</w:t>
            </w:r>
          </w:p>
        </w:tc>
      </w:tr>
      <w:tr w:rsidR="009F7320" w:rsidRPr="004708FB" w14:paraId="3278E504" w14:textId="77777777">
        <w:tc>
          <w:tcPr>
            <w:tcW w:w="2160" w:type="dxa"/>
            <w:tcBorders>
              <w:left w:val="single" w:sz="4" w:space="0" w:color="000000"/>
              <w:bottom w:val="single" w:sz="4" w:space="0" w:color="000000"/>
            </w:tcBorders>
            <w:shd w:val="clear" w:color="auto" w:fill="auto"/>
          </w:tcPr>
          <w:p w14:paraId="0BCEFE7C"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Payment Method</w:t>
            </w:r>
          </w:p>
        </w:tc>
        <w:tc>
          <w:tcPr>
            <w:tcW w:w="12240" w:type="dxa"/>
            <w:tcBorders>
              <w:left w:val="single" w:sz="4" w:space="0" w:color="000000"/>
              <w:bottom w:val="single" w:sz="4" w:space="0" w:color="000000"/>
              <w:right w:val="single" w:sz="4" w:space="0" w:color="000000"/>
            </w:tcBorders>
            <w:shd w:val="clear" w:color="auto" w:fill="auto"/>
          </w:tcPr>
          <w:p w14:paraId="1F058981"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 xml:space="preserve">Brand of the payment method (e.g., MasterCard, Visa, PayPal, </w:t>
            </w:r>
            <w:proofErr w:type="spellStart"/>
            <w:r w:rsidRPr="004708FB">
              <w:rPr>
                <w:rFonts w:eastAsia="Arial"/>
                <w:color w:val="000000"/>
                <w:sz w:val="14"/>
                <w:szCs w:val="14"/>
              </w:rPr>
              <w:t>Neteller</w:t>
            </w:r>
            <w:proofErr w:type="spellEnd"/>
            <w:r w:rsidRPr="004708FB">
              <w:rPr>
                <w:rFonts w:eastAsia="Arial"/>
                <w:color w:val="000000"/>
                <w:sz w:val="14"/>
                <w:szCs w:val="14"/>
              </w:rPr>
              <w:t>).</w:t>
            </w:r>
          </w:p>
        </w:tc>
      </w:tr>
      <w:tr w:rsidR="009F7320" w:rsidRPr="004708FB" w14:paraId="17DD3660" w14:textId="77777777">
        <w:tc>
          <w:tcPr>
            <w:tcW w:w="2160" w:type="dxa"/>
            <w:tcBorders>
              <w:left w:val="single" w:sz="4" w:space="0" w:color="000000"/>
              <w:bottom w:val="single" w:sz="4" w:space="0" w:color="000000"/>
            </w:tcBorders>
            <w:shd w:val="clear" w:color="auto" w:fill="auto"/>
          </w:tcPr>
          <w:p w14:paraId="62F6AB69"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Payment Type</w:t>
            </w:r>
          </w:p>
        </w:tc>
        <w:tc>
          <w:tcPr>
            <w:tcW w:w="12240" w:type="dxa"/>
            <w:tcBorders>
              <w:left w:val="single" w:sz="4" w:space="0" w:color="000000"/>
              <w:bottom w:val="single" w:sz="4" w:space="0" w:color="000000"/>
              <w:right w:val="single" w:sz="4" w:space="0" w:color="000000"/>
            </w:tcBorders>
            <w:shd w:val="clear" w:color="auto" w:fill="auto"/>
          </w:tcPr>
          <w:p w14:paraId="2C1AB6A2"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Credit, debit, or other. </w:t>
            </w:r>
          </w:p>
        </w:tc>
      </w:tr>
      <w:tr w:rsidR="009F7320" w:rsidRPr="004708FB" w14:paraId="3045F68D" w14:textId="77777777">
        <w:tc>
          <w:tcPr>
            <w:tcW w:w="2160" w:type="dxa"/>
            <w:tcBorders>
              <w:left w:val="single" w:sz="4" w:space="0" w:color="000000"/>
              <w:bottom w:val="single" w:sz="4" w:space="0" w:color="000000"/>
            </w:tcBorders>
            <w:shd w:val="clear" w:color="auto" w:fill="auto"/>
          </w:tcPr>
          <w:p w14:paraId="1C7BCC55"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Amount</w:t>
            </w:r>
          </w:p>
        </w:tc>
        <w:tc>
          <w:tcPr>
            <w:tcW w:w="12240" w:type="dxa"/>
            <w:tcBorders>
              <w:left w:val="single" w:sz="4" w:space="0" w:color="000000"/>
              <w:bottom w:val="single" w:sz="4" w:space="0" w:color="000000"/>
              <w:right w:val="single" w:sz="4" w:space="0" w:color="000000"/>
            </w:tcBorders>
            <w:shd w:val="clear" w:color="auto" w:fill="auto"/>
          </w:tcPr>
          <w:p w14:paraId="545A88FB"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Amount of the deposit (in Euros).</w:t>
            </w:r>
          </w:p>
        </w:tc>
      </w:tr>
      <w:tr w:rsidR="009F7320" w:rsidRPr="004708FB" w14:paraId="0353A664" w14:textId="77777777">
        <w:tc>
          <w:tcPr>
            <w:tcW w:w="2160" w:type="dxa"/>
            <w:tcBorders>
              <w:left w:val="single" w:sz="4" w:space="0" w:color="000000"/>
              <w:bottom w:val="single" w:sz="4" w:space="0" w:color="000000"/>
            </w:tcBorders>
            <w:shd w:val="clear" w:color="auto" w:fill="auto"/>
          </w:tcPr>
          <w:p w14:paraId="0710523F"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Status</w:t>
            </w:r>
          </w:p>
        </w:tc>
        <w:tc>
          <w:tcPr>
            <w:tcW w:w="12240" w:type="dxa"/>
            <w:tcBorders>
              <w:left w:val="single" w:sz="4" w:space="0" w:color="000000"/>
              <w:bottom w:val="single" w:sz="4" w:space="0" w:color="000000"/>
              <w:right w:val="single" w:sz="4" w:space="0" w:color="000000"/>
            </w:tcBorders>
            <w:shd w:val="clear" w:color="auto" w:fill="auto"/>
          </w:tcPr>
          <w:p w14:paraId="182FF841"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Completed or failed. Only completed deposits result in money entering the player's gambling account (and a charge to the player).</w:t>
            </w:r>
          </w:p>
        </w:tc>
      </w:tr>
      <w:tr w:rsidR="009F7320" w:rsidRPr="004708FB" w14:paraId="4755E62F" w14:textId="77777777">
        <w:tc>
          <w:tcPr>
            <w:tcW w:w="14400" w:type="dxa"/>
            <w:gridSpan w:val="2"/>
            <w:tcBorders>
              <w:left w:val="single" w:sz="4" w:space="0" w:color="000000"/>
              <w:bottom w:val="single" w:sz="4" w:space="0" w:color="000000"/>
              <w:right w:val="single" w:sz="4" w:space="0" w:color="000000"/>
            </w:tcBorders>
            <w:shd w:val="clear" w:color="auto" w:fill="auto"/>
          </w:tcPr>
          <w:p w14:paraId="3B22F676"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b/>
                <w:i/>
                <w:color w:val="000000"/>
                <w:sz w:val="14"/>
                <w:szCs w:val="14"/>
              </w:rPr>
              <w:t>E. Withdrawal records.</w:t>
            </w:r>
          </w:p>
        </w:tc>
      </w:tr>
      <w:tr w:rsidR="009F7320" w:rsidRPr="004708FB" w14:paraId="21A1F027" w14:textId="77777777">
        <w:tc>
          <w:tcPr>
            <w:tcW w:w="2160" w:type="dxa"/>
            <w:tcBorders>
              <w:left w:val="single" w:sz="4" w:space="0" w:color="000000"/>
              <w:bottom w:val="single" w:sz="4" w:space="0" w:color="000000"/>
            </w:tcBorders>
            <w:shd w:val="clear" w:color="auto" w:fill="auto"/>
          </w:tcPr>
          <w:p w14:paraId="456C7756"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Transaction ID</w:t>
            </w:r>
          </w:p>
        </w:tc>
        <w:tc>
          <w:tcPr>
            <w:tcW w:w="12240" w:type="dxa"/>
            <w:tcBorders>
              <w:left w:val="single" w:sz="4" w:space="0" w:color="000000"/>
              <w:bottom w:val="single" w:sz="4" w:space="0" w:color="000000"/>
              <w:right w:val="single" w:sz="4" w:space="0" w:color="000000"/>
            </w:tcBorders>
            <w:shd w:val="clear" w:color="auto" w:fill="auto"/>
          </w:tcPr>
          <w:p w14:paraId="6D2AE50C"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An ID number used to differentiate one transaction from another.</w:t>
            </w:r>
          </w:p>
        </w:tc>
      </w:tr>
      <w:tr w:rsidR="009F7320" w:rsidRPr="004708FB" w14:paraId="7BC39B1D" w14:textId="77777777">
        <w:tc>
          <w:tcPr>
            <w:tcW w:w="2160" w:type="dxa"/>
            <w:tcBorders>
              <w:left w:val="single" w:sz="4" w:space="0" w:color="000000"/>
              <w:bottom w:val="single" w:sz="4" w:space="0" w:color="000000"/>
            </w:tcBorders>
            <w:shd w:val="clear" w:color="auto" w:fill="auto"/>
          </w:tcPr>
          <w:p w14:paraId="5C86C622"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Date</w:t>
            </w:r>
          </w:p>
        </w:tc>
        <w:tc>
          <w:tcPr>
            <w:tcW w:w="12240" w:type="dxa"/>
            <w:tcBorders>
              <w:left w:val="single" w:sz="4" w:space="0" w:color="000000"/>
              <w:bottom w:val="single" w:sz="4" w:space="0" w:color="000000"/>
              <w:right w:val="single" w:sz="4" w:space="0" w:color="000000"/>
            </w:tcBorders>
            <w:shd w:val="clear" w:color="auto" w:fill="auto"/>
          </w:tcPr>
          <w:p w14:paraId="396BE882"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Date the player entered the financial information and attempted the withdrawal.</w:t>
            </w:r>
          </w:p>
        </w:tc>
      </w:tr>
      <w:tr w:rsidR="009F7320" w:rsidRPr="004708FB" w14:paraId="7EF76FA8" w14:textId="77777777">
        <w:tc>
          <w:tcPr>
            <w:tcW w:w="2160" w:type="dxa"/>
            <w:tcBorders>
              <w:left w:val="single" w:sz="4" w:space="0" w:color="000000"/>
              <w:bottom w:val="single" w:sz="4" w:space="0" w:color="000000"/>
            </w:tcBorders>
            <w:shd w:val="clear" w:color="auto" w:fill="auto"/>
          </w:tcPr>
          <w:p w14:paraId="1A22AA36"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Amount</w:t>
            </w:r>
          </w:p>
        </w:tc>
        <w:tc>
          <w:tcPr>
            <w:tcW w:w="12240" w:type="dxa"/>
            <w:tcBorders>
              <w:left w:val="single" w:sz="4" w:space="0" w:color="000000"/>
              <w:bottom w:val="single" w:sz="4" w:space="0" w:color="000000"/>
              <w:right w:val="single" w:sz="4" w:space="0" w:color="000000"/>
            </w:tcBorders>
            <w:shd w:val="clear" w:color="auto" w:fill="auto"/>
          </w:tcPr>
          <w:p w14:paraId="3EE8AB11"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Amount of the withdrawal (in Euros).</w:t>
            </w:r>
          </w:p>
        </w:tc>
      </w:tr>
      <w:tr w:rsidR="009F7320" w:rsidRPr="004708FB" w14:paraId="57478AD6" w14:textId="77777777">
        <w:tc>
          <w:tcPr>
            <w:tcW w:w="2160" w:type="dxa"/>
            <w:tcBorders>
              <w:left w:val="single" w:sz="4" w:space="0" w:color="000000"/>
              <w:bottom w:val="single" w:sz="4" w:space="0" w:color="000000"/>
            </w:tcBorders>
            <w:shd w:val="clear" w:color="auto" w:fill="auto"/>
          </w:tcPr>
          <w:p w14:paraId="758380FB"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Status</w:t>
            </w:r>
          </w:p>
        </w:tc>
        <w:tc>
          <w:tcPr>
            <w:tcW w:w="12240" w:type="dxa"/>
            <w:tcBorders>
              <w:left w:val="single" w:sz="4" w:space="0" w:color="000000"/>
              <w:bottom w:val="single" w:sz="4" w:space="0" w:color="000000"/>
              <w:right w:val="single" w:sz="4" w:space="0" w:color="000000"/>
            </w:tcBorders>
            <w:shd w:val="clear" w:color="auto" w:fill="auto"/>
          </w:tcPr>
          <w:p w14:paraId="50F80E40"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Completed or reversed. Only completed withdrawals result in money leaving the player's gambling account.</w:t>
            </w:r>
          </w:p>
        </w:tc>
      </w:tr>
    </w:tbl>
    <w:p w14:paraId="6EA6088F" w14:textId="77777777" w:rsidR="009F7320" w:rsidRPr="004708FB" w:rsidRDefault="009F7320">
      <w:pPr>
        <w:widowControl w:val="0"/>
        <w:pBdr>
          <w:top w:val="nil"/>
          <w:left w:val="nil"/>
          <w:bottom w:val="nil"/>
          <w:right w:val="nil"/>
          <w:between w:val="nil"/>
        </w:pBdr>
        <w:rPr>
          <w:rFonts w:eastAsia="Arial"/>
          <w:color w:val="000000"/>
          <w:sz w:val="24"/>
          <w:szCs w:val="24"/>
        </w:rPr>
      </w:pPr>
    </w:p>
    <w:p w14:paraId="72A34776" w14:textId="19C00A3E" w:rsidR="004708FB" w:rsidRDefault="004708FB">
      <w:pPr>
        <w:rPr>
          <w:rFonts w:eastAsia="Arial"/>
          <w:color w:val="000000"/>
          <w:sz w:val="24"/>
          <w:szCs w:val="24"/>
        </w:rPr>
      </w:pPr>
      <w:r>
        <w:rPr>
          <w:rFonts w:eastAsia="Arial"/>
          <w:color w:val="000000"/>
          <w:sz w:val="24"/>
          <w:szCs w:val="24"/>
        </w:rPr>
        <w:br w:type="page"/>
      </w:r>
    </w:p>
    <w:p w14:paraId="7755B80C" w14:textId="77777777" w:rsidR="009F7320" w:rsidRPr="004708FB" w:rsidRDefault="009F7320">
      <w:pPr>
        <w:rPr>
          <w:rFonts w:eastAsia="Arial"/>
          <w:color w:val="000000"/>
          <w:sz w:val="24"/>
          <w:szCs w:val="24"/>
        </w:rPr>
      </w:pPr>
    </w:p>
    <w:tbl>
      <w:tblPr>
        <w:tblStyle w:val="a3"/>
        <w:tblW w:w="14400" w:type="dxa"/>
        <w:tblLayout w:type="fixed"/>
        <w:tblLook w:val="0000" w:firstRow="0" w:lastRow="0" w:firstColumn="0" w:lastColumn="0" w:noHBand="0" w:noVBand="0"/>
      </w:tblPr>
      <w:tblGrid>
        <w:gridCol w:w="3600"/>
        <w:gridCol w:w="10800"/>
      </w:tblGrid>
      <w:tr w:rsidR="009F7320" w:rsidRPr="004708FB" w14:paraId="0AE0C9E0" w14:textId="77777777">
        <w:tc>
          <w:tcPr>
            <w:tcW w:w="1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F98142" w14:textId="77777777" w:rsidR="009F7320" w:rsidRPr="004708FB" w:rsidRDefault="004708FB">
            <w:pPr>
              <w:widowControl w:val="0"/>
              <w:pBdr>
                <w:top w:val="nil"/>
                <w:left w:val="nil"/>
                <w:bottom w:val="nil"/>
                <w:right w:val="nil"/>
                <w:between w:val="nil"/>
              </w:pBdr>
              <w:spacing w:line="288" w:lineRule="auto"/>
              <w:rPr>
                <w:rFonts w:eastAsia="Arial"/>
                <w:color w:val="000000"/>
                <w:sz w:val="24"/>
                <w:szCs w:val="24"/>
              </w:rPr>
            </w:pPr>
            <w:r w:rsidRPr="004708FB">
              <w:rPr>
                <w:rFonts w:eastAsia="Arial"/>
                <w:b/>
                <w:i/>
                <w:color w:val="000000"/>
                <w:sz w:val="14"/>
                <w:szCs w:val="14"/>
              </w:rPr>
              <w:t>F. Non-financial variables describing poker activity.</w:t>
            </w:r>
          </w:p>
        </w:tc>
      </w:tr>
      <w:tr w:rsidR="009F7320" w:rsidRPr="004708FB" w14:paraId="7141B30F" w14:textId="77777777">
        <w:tc>
          <w:tcPr>
            <w:tcW w:w="3600" w:type="dxa"/>
            <w:tcBorders>
              <w:left w:val="single" w:sz="4" w:space="0" w:color="000000"/>
              <w:bottom w:val="single" w:sz="4" w:space="0" w:color="000000"/>
            </w:tcBorders>
            <w:shd w:val="clear" w:color="auto" w:fill="auto"/>
          </w:tcPr>
          <w:p w14:paraId="6CAD4474"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First Cash Game Date Stamp</w:t>
            </w:r>
          </w:p>
        </w:tc>
        <w:tc>
          <w:tcPr>
            <w:tcW w:w="10800" w:type="dxa"/>
            <w:tcBorders>
              <w:left w:val="single" w:sz="4" w:space="0" w:color="000000"/>
              <w:bottom w:val="single" w:sz="4" w:space="0" w:color="000000"/>
              <w:right w:val="single" w:sz="4" w:space="0" w:color="000000"/>
            </w:tcBorders>
            <w:shd w:val="clear" w:color="auto" w:fill="auto"/>
          </w:tcPr>
          <w:p w14:paraId="4E280B2E"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 xml:space="preserve">Date for the player’s </w:t>
            </w:r>
            <w:proofErr w:type="gramStart"/>
            <w:r w:rsidRPr="004708FB">
              <w:rPr>
                <w:rFonts w:eastAsia="Arial"/>
                <w:color w:val="000000"/>
                <w:sz w:val="14"/>
                <w:szCs w:val="14"/>
              </w:rPr>
              <w:t>first hand</w:t>
            </w:r>
            <w:proofErr w:type="gramEnd"/>
            <w:r w:rsidRPr="004708FB">
              <w:rPr>
                <w:rFonts w:eastAsia="Arial"/>
                <w:color w:val="000000"/>
                <w:sz w:val="14"/>
                <w:szCs w:val="14"/>
              </w:rPr>
              <w:t xml:space="preserve"> at a cash game table.</w:t>
            </w:r>
          </w:p>
        </w:tc>
      </w:tr>
      <w:tr w:rsidR="009F7320" w:rsidRPr="004708FB" w14:paraId="720CFAB5" w14:textId="77777777">
        <w:tc>
          <w:tcPr>
            <w:tcW w:w="3600" w:type="dxa"/>
            <w:tcBorders>
              <w:left w:val="single" w:sz="4" w:space="0" w:color="000000"/>
              <w:bottom w:val="single" w:sz="4" w:space="0" w:color="000000"/>
            </w:tcBorders>
            <w:shd w:val="clear" w:color="auto" w:fill="auto"/>
          </w:tcPr>
          <w:p w14:paraId="007F2E01"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Last Cash Game Date Stamp</w:t>
            </w:r>
          </w:p>
        </w:tc>
        <w:tc>
          <w:tcPr>
            <w:tcW w:w="10800" w:type="dxa"/>
            <w:tcBorders>
              <w:left w:val="single" w:sz="4" w:space="0" w:color="000000"/>
              <w:bottom w:val="single" w:sz="4" w:space="0" w:color="000000"/>
              <w:right w:val="single" w:sz="4" w:space="0" w:color="000000"/>
            </w:tcBorders>
            <w:shd w:val="clear" w:color="auto" w:fill="auto"/>
          </w:tcPr>
          <w:p w14:paraId="2A14910A"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Date for the player’s last session at a cash game table.</w:t>
            </w:r>
          </w:p>
        </w:tc>
      </w:tr>
      <w:tr w:rsidR="009F7320" w:rsidRPr="004708FB" w14:paraId="58A7823A" w14:textId="77777777">
        <w:tc>
          <w:tcPr>
            <w:tcW w:w="3600" w:type="dxa"/>
            <w:tcBorders>
              <w:left w:val="single" w:sz="4" w:space="0" w:color="000000"/>
              <w:bottom w:val="single" w:sz="4" w:space="0" w:color="000000"/>
            </w:tcBorders>
            <w:shd w:val="clear" w:color="auto" w:fill="auto"/>
          </w:tcPr>
          <w:p w14:paraId="76FAE16E"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First Tournament Date Stamp</w:t>
            </w:r>
          </w:p>
        </w:tc>
        <w:tc>
          <w:tcPr>
            <w:tcW w:w="10800" w:type="dxa"/>
            <w:tcBorders>
              <w:left w:val="single" w:sz="4" w:space="0" w:color="000000"/>
              <w:bottom w:val="single" w:sz="4" w:space="0" w:color="000000"/>
              <w:right w:val="single" w:sz="4" w:space="0" w:color="000000"/>
            </w:tcBorders>
            <w:shd w:val="clear" w:color="auto" w:fill="auto"/>
          </w:tcPr>
          <w:p w14:paraId="11A7424F"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Date for the start time of the player’s first tournament.</w:t>
            </w:r>
          </w:p>
        </w:tc>
      </w:tr>
      <w:tr w:rsidR="009F7320" w:rsidRPr="004708FB" w14:paraId="280CD335" w14:textId="77777777">
        <w:tc>
          <w:tcPr>
            <w:tcW w:w="3600" w:type="dxa"/>
            <w:tcBorders>
              <w:left w:val="single" w:sz="4" w:space="0" w:color="000000"/>
              <w:bottom w:val="single" w:sz="4" w:space="0" w:color="000000"/>
            </w:tcBorders>
            <w:shd w:val="clear" w:color="auto" w:fill="auto"/>
          </w:tcPr>
          <w:p w14:paraId="2D3BC762"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Last Tournament Date Stamp</w:t>
            </w:r>
          </w:p>
        </w:tc>
        <w:tc>
          <w:tcPr>
            <w:tcW w:w="10800" w:type="dxa"/>
            <w:tcBorders>
              <w:left w:val="single" w:sz="4" w:space="0" w:color="000000"/>
              <w:bottom w:val="single" w:sz="4" w:space="0" w:color="000000"/>
              <w:right w:val="single" w:sz="4" w:space="0" w:color="000000"/>
            </w:tcBorders>
            <w:shd w:val="clear" w:color="auto" w:fill="auto"/>
          </w:tcPr>
          <w:p w14:paraId="695CCC0C"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Date for the start time of the player’s last tournament.</w:t>
            </w:r>
          </w:p>
        </w:tc>
      </w:tr>
      <w:tr w:rsidR="009F7320" w:rsidRPr="004708FB" w14:paraId="76D8FC9F" w14:textId="77777777">
        <w:tc>
          <w:tcPr>
            <w:tcW w:w="3600" w:type="dxa"/>
            <w:tcBorders>
              <w:left w:val="single" w:sz="4" w:space="0" w:color="000000"/>
              <w:bottom w:val="single" w:sz="4" w:space="0" w:color="000000"/>
            </w:tcBorders>
            <w:shd w:val="clear" w:color="auto" w:fill="auto"/>
          </w:tcPr>
          <w:p w14:paraId="0F0F72D8"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First Overall Date Stamp</w:t>
            </w:r>
          </w:p>
        </w:tc>
        <w:tc>
          <w:tcPr>
            <w:tcW w:w="10800" w:type="dxa"/>
            <w:tcBorders>
              <w:left w:val="single" w:sz="4" w:space="0" w:color="000000"/>
              <w:bottom w:val="single" w:sz="4" w:space="0" w:color="000000"/>
              <w:right w:val="single" w:sz="4" w:space="0" w:color="000000"/>
            </w:tcBorders>
            <w:shd w:val="clear" w:color="auto" w:fill="auto"/>
          </w:tcPr>
          <w:p w14:paraId="5EB59319"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Date from either First Cash Game Date Stamp or First Tournament Date Stamp, whichever i</w:t>
            </w:r>
            <w:r w:rsidRPr="004708FB">
              <w:rPr>
                <w:rFonts w:eastAsia="Arial"/>
                <w:color w:val="000000"/>
                <w:sz w:val="14"/>
                <w:szCs w:val="14"/>
              </w:rPr>
              <w:t>s earlier.</w:t>
            </w:r>
          </w:p>
        </w:tc>
      </w:tr>
      <w:tr w:rsidR="009F7320" w:rsidRPr="004708FB" w14:paraId="1EC6921B" w14:textId="77777777">
        <w:tc>
          <w:tcPr>
            <w:tcW w:w="3600" w:type="dxa"/>
            <w:tcBorders>
              <w:left w:val="single" w:sz="4" w:space="0" w:color="000000"/>
              <w:bottom w:val="single" w:sz="4" w:space="0" w:color="000000"/>
            </w:tcBorders>
            <w:shd w:val="clear" w:color="auto" w:fill="auto"/>
          </w:tcPr>
          <w:p w14:paraId="7D605818"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Last Overall Date Stamp</w:t>
            </w:r>
          </w:p>
        </w:tc>
        <w:tc>
          <w:tcPr>
            <w:tcW w:w="10800" w:type="dxa"/>
            <w:tcBorders>
              <w:left w:val="single" w:sz="4" w:space="0" w:color="000000"/>
              <w:bottom w:val="single" w:sz="4" w:space="0" w:color="000000"/>
              <w:right w:val="single" w:sz="4" w:space="0" w:color="000000"/>
            </w:tcBorders>
            <w:shd w:val="clear" w:color="auto" w:fill="auto"/>
          </w:tcPr>
          <w:p w14:paraId="74208621"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Date from either Last Cash Game Date Stamp or Last Tournament Date Stamp, whichever is later.</w:t>
            </w:r>
          </w:p>
        </w:tc>
      </w:tr>
      <w:tr w:rsidR="009F7320" w:rsidRPr="004708FB" w14:paraId="73D32853" w14:textId="77777777">
        <w:tc>
          <w:tcPr>
            <w:tcW w:w="3600" w:type="dxa"/>
            <w:tcBorders>
              <w:left w:val="single" w:sz="4" w:space="0" w:color="000000"/>
              <w:bottom w:val="single" w:sz="4" w:space="0" w:color="000000"/>
            </w:tcBorders>
            <w:shd w:val="clear" w:color="auto" w:fill="auto"/>
          </w:tcPr>
          <w:p w14:paraId="42DFE1DC"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Cash Games</w:t>
            </w:r>
          </w:p>
        </w:tc>
        <w:tc>
          <w:tcPr>
            <w:tcW w:w="10800" w:type="dxa"/>
            <w:tcBorders>
              <w:left w:val="single" w:sz="4" w:space="0" w:color="000000"/>
              <w:bottom w:val="single" w:sz="4" w:space="0" w:color="000000"/>
              <w:right w:val="single" w:sz="4" w:space="0" w:color="000000"/>
            </w:tcBorders>
            <w:shd w:val="clear" w:color="auto" w:fill="auto"/>
          </w:tcPr>
          <w:p w14:paraId="21E89CC6"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cash game sessions the player entered across the study period.</w:t>
            </w:r>
          </w:p>
        </w:tc>
      </w:tr>
      <w:tr w:rsidR="009F7320" w:rsidRPr="004708FB" w14:paraId="39FEA2E6" w14:textId="77777777">
        <w:tc>
          <w:tcPr>
            <w:tcW w:w="3600" w:type="dxa"/>
            <w:tcBorders>
              <w:left w:val="single" w:sz="4" w:space="0" w:color="000000"/>
              <w:bottom w:val="single" w:sz="4" w:space="0" w:color="000000"/>
            </w:tcBorders>
            <w:shd w:val="clear" w:color="auto" w:fill="auto"/>
          </w:tcPr>
          <w:p w14:paraId="06BEF48A"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Tournaments</w:t>
            </w:r>
          </w:p>
        </w:tc>
        <w:tc>
          <w:tcPr>
            <w:tcW w:w="10800" w:type="dxa"/>
            <w:tcBorders>
              <w:left w:val="single" w:sz="4" w:space="0" w:color="000000"/>
              <w:bottom w:val="single" w:sz="4" w:space="0" w:color="000000"/>
              <w:right w:val="single" w:sz="4" w:space="0" w:color="000000"/>
            </w:tcBorders>
            <w:shd w:val="clear" w:color="auto" w:fill="auto"/>
          </w:tcPr>
          <w:p w14:paraId="66B7F353"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tournaments the player entered across the study period.</w:t>
            </w:r>
          </w:p>
        </w:tc>
      </w:tr>
      <w:tr w:rsidR="009F7320" w:rsidRPr="004708FB" w14:paraId="66FEC62C" w14:textId="77777777">
        <w:tc>
          <w:tcPr>
            <w:tcW w:w="14400" w:type="dxa"/>
            <w:gridSpan w:val="2"/>
            <w:tcBorders>
              <w:left w:val="single" w:sz="4" w:space="0" w:color="000000"/>
              <w:bottom w:val="single" w:sz="4" w:space="0" w:color="000000"/>
              <w:right w:val="single" w:sz="4" w:space="0" w:color="000000"/>
            </w:tcBorders>
            <w:shd w:val="clear" w:color="auto" w:fill="auto"/>
          </w:tcPr>
          <w:p w14:paraId="78BC3309" w14:textId="77777777" w:rsidR="009F7320" w:rsidRPr="004708FB" w:rsidRDefault="004708FB">
            <w:pPr>
              <w:widowControl w:val="0"/>
              <w:pBdr>
                <w:top w:val="nil"/>
                <w:left w:val="nil"/>
                <w:bottom w:val="nil"/>
                <w:right w:val="nil"/>
                <w:between w:val="nil"/>
              </w:pBdr>
              <w:spacing w:line="288" w:lineRule="auto"/>
              <w:rPr>
                <w:rFonts w:eastAsia="Arial"/>
                <w:b/>
                <w:i/>
                <w:color w:val="000000"/>
                <w:sz w:val="14"/>
                <w:szCs w:val="14"/>
              </w:rPr>
            </w:pPr>
            <w:r w:rsidRPr="004708FB">
              <w:rPr>
                <w:rFonts w:eastAsia="Arial"/>
                <w:b/>
                <w:i/>
                <w:color w:val="000000"/>
                <w:sz w:val="14"/>
                <w:szCs w:val="14"/>
              </w:rPr>
              <w:t>G. Monetary variables describing poker activity.</w:t>
            </w:r>
          </w:p>
        </w:tc>
      </w:tr>
      <w:tr w:rsidR="009F7320" w:rsidRPr="004708FB" w14:paraId="229F2ECB" w14:textId="77777777">
        <w:tc>
          <w:tcPr>
            <w:tcW w:w="3600" w:type="dxa"/>
            <w:tcBorders>
              <w:left w:val="single" w:sz="4" w:space="0" w:color="000000"/>
              <w:bottom w:val="single" w:sz="4" w:space="0" w:color="000000"/>
            </w:tcBorders>
            <w:shd w:val="clear" w:color="auto" w:fill="auto"/>
          </w:tcPr>
          <w:p w14:paraId="57056105"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Cash Put into Pots</w:t>
            </w:r>
          </w:p>
        </w:tc>
        <w:tc>
          <w:tcPr>
            <w:tcW w:w="10800" w:type="dxa"/>
            <w:tcBorders>
              <w:left w:val="single" w:sz="4" w:space="0" w:color="000000"/>
              <w:bottom w:val="single" w:sz="4" w:space="0" w:color="000000"/>
              <w:right w:val="single" w:sz="4" w:space="0" w:color="000000"/>
            </w:tcBorders>
            <w:shd w:val="clear" w:color="auto" w:fill="auto"/>
          </w:tcPr>
          <w:p w14:paraId="0467F142"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The total amount of cash the player has put into pots in cash games hands over the course of the study period. Sum of the values of Daily Cash Put into Pots.</w:t>
            </w:r>
          </w:p>
        </w:tc>
      </w:tr>
      <w:tr w:rsidR="009F7320" w:rsidRPr="004708FB" w14:paraId="1A82CDDA" w14:textId="77777777">
        <w:tc>
          <w:tcPr>
            <w:tcW w:w="3600" w:type="dxa"/>
            <w:tcBorders>
              <w:left w:val="single" w:sz="4" w:space="0" w:color="000000"/>
              <w:bottom w:val="single" w:sz="4" w:space="0" w:color="000000"/>
            </w:tcBorders>
            <w:shd w:val="clear" w:color="auto" w:fill="auto"/>
          </w:tcPr>
          <w:p w14:paraId="4FD2F5F7"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Cash Won from Pots</w:t>
            </w:r>
          </w:p>
        </w:tc>
        <w:tc>
          <w:tcPr>
            <w:tcW w:w="10800" w:type="dxa"/>
            <w:tcBorders>
              <w:left w:val="single" w:sz="4" w:space="0" w:color="000000"/>
              <w:bottom w:val="single" w:sz="4" w:space="0" w:color="000000"/>
              <w:right w:val="single" w:sz="4" w:space="0" w:color="000000"/>
            </w:tcBorders>
            <w:shd w:val="clear" w:color="auto" w:fill="auto"/>
          </w:tcPr>
          <w:p w14:paraId="6B32E4DC"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The total amount of cash the player won in pots in cash games hands over</w:t>
            </w:r>
            <w:r w:rsidRPr="004708FB">
              <w:rPr>
                <w:rFonts w:eastAsia="Arial"/>
                <w:color w:val="000000"/>
                <w:sz w:val="14"/>
                <w:szCs w:val="14"/>
              </w:rPr>
              <w:t xml:space="preserve"> the course of the study period. Sum of the values of Daily Cash Won from Pots.</w:t>
            </w:r>
          </w:p>
        </w:tc>
      </w:tr>
      <w:tr w:rsidR="009F7320" w:rsidRPr="004708FB" w14:paraId="70FC40AB" w14:textId="77777777">
        <w:tc>
          <w:tcPr>
            <w:tcW w:w="3600" w:type="dxa"/>
            <w:tcBorders>
              <w:left w:val="single" w:sz="4" w:space="0" w:color="000000"/>
              <w:bottom w:val="single" w:sz="4" w:space="0" w:color="000000"/>
            </w:tcBorders>
            <w:shd w:val="clear" w:color="auto" w:fill="auto"/>
          </w:tcPr>
          <w:p w14:paraId="271FD679"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Tournament Spend</w:t>
            </w:r>
          </w:p>
        </w:tc>
        <w:tc>
          <w:tcPr>
            <w:tcW w:w="10800" w:type="dxa"/>
            <w:tcBorders>
              <w:left w:val="single" w:sz="4" w:space="0" w:color="000000"/>
              <w:bottom w:val="single" w:sz="4" w:space="0" w:color="000000"/>
              <w:right w:val="single" w:sz="4" w:space="0" w:color="000000"/>
            </w:tcBorders>
            <w:shd w:val="clear" w:color="auto" w:fill="auto"/>
          </w:tcPr>
          <w:p w14:paraId="0B73B53B"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amount spent on tournament entry fees and purchases of additional tournament chips across the study period.</w:t>
            </w:r>
          </w:p>
        </w:tc>
      </w:tr>
      <w:tr w:rsidR="009F7320" w:rsidRPr="004708FB" w14:paraId="34BCC0BD" w14:textId="77777777">
        <w:tc>
          <w:tcPr>
            <w:tcW w:w="3600" w:type="dxa"/>
            <w:tcBorders>
              <w:left w:val="single" w:sz="4" w:space="0" w:color="000000"/>
              <w:bottom w:val="single" w:sz="4" w:space="0" w:color="000000"/>
            </w:tcBorders>
            <w:shd w:val="clear" w:color="auto" w:fill="auto"/>
          </w:tcPr>
          <w:p w14:paraId="1849CEB8"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Tournament Prizes</w:t>
            </w:r>
          </w:p>
        </w:tc>
        <w:tc>
          <w:tcPr>
            <w:tcW w:w="10800" w:type="dxa"/>
            <w:tcBorders>
              <w:left w:val="single" w:sz="4" w:space="0" w:color="000000"/>
              <w:bottom w:val="single" w:sz="4" w:space="0" w:color="000000"/>
              <w:right w:val="single" w:sz="4" w:space="0" w:color="000000"/>
            </w:tcBorders>
            <w:shd w:val="clear" w:color="auto" w:fill="auto"/>
          </w:tcPr>
          <w:p w14:paraId="628C2037"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 xml:space="preserve">Total amount </w:t>
            </w:r>
            <w:r w:rsidRPr="004708FB">
              <w:rPr>
                <w:rFonts w:eastAsia="Arial"/>
                <w:color w:val="000000"/>
                <w:sz w:val="14"/>
                <w:szCs w:val="14"/>
              </w:rPr>
              <w:t>won as tournament prizes across the study period.</w:t>
            </w:r>
          </w:p>
        </w:tc>
      </w:tr>
      <w:tr w:rsidR="009F7320" w:rsidRPr="004708FB" w14:paraId="30082AD5" w14:textId="77777777">
        <w:tc>
          <w:tcPr>
            <w:tcW w:w="3600" w:type="dxa"/>
            <w:tcBorders>
              <w:left w:val="single" w:sz="4" w:space="0" w:color="000000"/>
              <w:bottom w:val="single" w:sz="4" w:space="0" w:color="000000"/>
            </w:tcBorders>
            <w:shd w:val="clear" w:color="auto" w:fill="auto"/>
          </w:tcPr>
          <w:p w14:paraId="483AD592"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Cash Game Plus/Minus</w:t>
            </w:r>
          </w:p>
        </w:tc>
        <w:tc>
          <w:tcPr>
            <w:tcW w:w="10800" w:type="dxa"/>
            <w:tcBorders>
              <w:left w:val="single" w:sz="4" w:space="0" w:color="000000"/>
              <w:bottom w:val="single" w:sz="4" w:space="0" w:color="000000"/>
              <w:right w:val="single" w:sz="4" w:space="0" w:color="000000"/>
            </w:tcBorders>
            <w:shd w:val="clear" w:color="auto" w:fill="auto"/>
          </w:tcPr>
          <w:p w14:paraId="142023C0"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Cash Won from Pots minus Total Cash Put into Pots.</w:t>
            </w:r>
          </w:p>
        </w:tc>
      </w:tr>
      <w:tr w:rsidR="009F7320" w:rsidRPr="004708FB" w14:paraId="365AEE22" w14:textId="77777777">
        <w:tc>
          <w:tcPr>
            <w:tcW w:w="3600" w:type="dxa"/>
            <w:tcBorders>
              <w:left w:val="single" w:sz="4" w:space="0" w:color="000000"/>
              <w:bottom w:val="single" w:sz="4" w:space="0" w:color="000000"/>
            </w:tcBorders>
            <w:shd w:val="clear" w:color="auto" w:fill="auto"/>
          </w:tcPr>
          <w:p w14:paraId="445FFC0E"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Tournament Plus/Minus</w:t>
            </w:r>
          </w:p>
        </w:tc>
        <w:tc>
          <w:tcPr>
            <w:tcW w:w="10800" w:type="dxa"/>
            <w:tcBorders>
              <w:left w:val="single" w:sz="4" w:space="0" w:color="000000"/>
              <w:bottom w:val="single" w:sz="4" w:space="0" w:color="000000"/>
              <w:right w:val="single" w:sz="4" w:space="0" w:color="000000"/>
            </w:tcBorders>
            <w:shd w:val="clear" w:color="auto" w:fill="auto"/>
          </w:tcPr>
          <w:p w14:paraId="31557449"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Tournament Prizes minus Total Tournament Spend.</w:t>
            </w:r>
          </w:p>
        </w:tc>
      </w:tr>
      <w:tr w:rsidR="009F7320" w:rsidRPr="004708FB" w14:paraId="2C1AD2CA" w14:textId="77777777">
        <w:tc>
          <w:tcPr>
            <w:tcW w:w="3600" w:type="dxa"/>
            <w:tcBorders>
              <w:left w:val="single" w:sz="4" w:space="0" w:color="000000"/>
              <w:bottom w:val="single" w:sz="4" w:space="0" w:color="000000"/>
            </w:tcBorders>
            <w:shd w:val="clear" w:color="auto" w:fill="auto"/>
          </w:tcPr>
          <w:p w14:paraId="596E717B"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Overall Plus/Minus</w:t>
            </w:r>
          </w:p>
        </w:tc>
        <w:tc>
          <w:tcPr>
            <w:tcW w:w="10800" w:type="dxa"/>
            <w:tcBorders>
              <w:left w:val="single" w:sz="4" w:space="0" w:color="000000"/>
              <w:bottom w:val="single" w:sz="4" w:space="0" w:color="000000"/>
              <w:right w:val="single" w:sz="4" w:space="0" w:color="000000"/>
            </w:tcBorders>
            <w:shd w:val="clear" w:color="auto" w:fill="auto"/>
          </w:tcPr>
          <w:p w14:paraId="7D04616F"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profit from all poker play across the study period. Total Cash Game Plus/Minus plus Total Tournament Plus/Minus.</w:t>
            </w:r>
          </w:p>
        </w:tc>
      </w:tr>
      <w:tr w:rsidR="009F7320" w:rsidRPr="004708FB" w14:paraId="7BEE4753" w14:textId="77777777">
        <w:trPr>
          <w:trHeight w:val="250"/>
        </w:trPr>
        <w:tc>
          <w:tcPr>
            <w:tcW w:w="14400" w:type="dxa"/>
            <w:gridSpan w:val="2"/>
            <w:tcBorders>
              <w:left w:val="single" w:sz="4" w:space="0" w:color="000000"/>
              <w:bottom w:val="single" w:sz="4" w:space="0" w:color="000000"/>
            </w:tcBorders>
            <w:shd w:val="clear" w:color="auto" w:fill="auto"/>
          </w:tcPr>
          <w:p w14:paraId="1C1565C7" w14:textId="77777777" w:rsidR="009F7320" w:rsidRPr="004708FB" w:rsidRDefault="004708FB">
            <w:pPr>
              <w:widowControl w:val="0"/>
              <w:pBdr>
                <w:top w:val="nil"/>
                <w:left w:val="nil"/>
                <w:bottom w:val="nil"/>
                <w:right w:val="nil"/>
                <w:between w:val="nil"/>
              </w:pBdr>
              <w:spacing w:line="288" w:lineRule="auto"/>
              <w:rPr>
                <w:sz w:val="24"/>
                <w:szCs w:val="24"/>
              </w:rPr>
            </w:pPr>
            <w:r w:rsidRPr="004708FB">
              <w:rPr>
                <w:rFonts w:eastAsia="Arial"/>
                <w:b/>
                <w:i/>
                <w:color w:val="000000"/>
                <w:sz w:val="14"/>
                <w:szCs w:val="14"/>
              </w:rPr>
              <w:t>H. Measures of poker activity used in the data</w:t>
            </w:r>
            <w:r w:rsidRPr="004708FB">
              <w:rPr>
                <w:rFonts w:eastAsia="Arial"/>
                <w:b/>
                <w:i/>
                <w:sz w:val="14"/>
                <w:szCs w:val="14"/>
              </w:rPr>
              <w:t xml:space="preserve"> analysis.</w:t>
            </w:r>
          </w:p>
        </w:tc>
      </w:tr>
      <w:tr w:rsidR="009F7320" w:rsidRPr="004708FB" w14:paraId="15E15235" w14:textId="77777777">
        <w:tc>
          <w:tcPr>
            <w:tcW w:w="3600" w:type="dxa"/>
            <w:tcBorders>
              <w:left w:val="single" w:sz="4" w:space="0" w:color="000000"/>
              <w:bottom w:val="single" w:sz="4" w:space="0" w:color="000000"/>
            </w:tcBorders>
            <w:shd w:val="clear" w:color="auto" w:fill="auto"/>
          </w:tcPr>
          <w:p w14:paraId="7F3338A7"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Duration</w:t>
            </w:r>
          </w:p>
        </w:tc>
        <w:tc>
          <w:tcPr>
            <w:tcW w:w="10800" w:type="dxa"/>
            <w:tcBorders>
              <w:left w:val="single" w:sz="4" w:space="0" w:color="000000"/>
              <w:bottom w:val="single" w:sz="4" w:space="0" w:color="000000"/>
              <w:right w:val="single" w:sz="4" w:space="0" w:color="000000"/>
            </w:tcBorders>
            <w:shd w:val="clear" w:color="auto" w:fill="auto"/>
          </w:tcPr>
          <w:p w14:paraId="6B116875"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days between Last Overall Date Stamp and First Overall Date Stamp, inclusive (i.e., difference in days between Last Overall Date Stamp and First Overall Date Stamp plus one). This variable has a direct analog with the same name in LaPl</w:t>
            </w:r>
            <w:r w:rsidRPr="004708FB">
              <w:rPr>
                <w:rFonts w:eastAsia="Arial"/>
                <w:color w:val="000000"/>
                <w:sz w:val="14"/>
                <w:szCs w:val="14"/>
              </w:rPr>
              <w:t>ante et al. (2009).</w:t>
            </w:r>
          </w:p>
        </w:tc>
      </w:tr>
      <w:tr w:rsidR="009F7320" w:rsidRPr="004708FB" w14:paraId="7C0CE514" w14:textId="77777777">
        <w:tc>
          <w:tcPr>
            <w:tcW w:w="3600" w:type="dxa"/>
            <w:tcBorders>
              <w:left w:val="single" w:sz="4" w:space="0" w:color="000000"/>
              <w:bottom w:val="single" w:sz="4" w:space="0" w:color="000000"/>
            </w:tcBorders>
            <w:shd w:val="clear" w:color="auto" w:fill="auto"/>
          </w:tcPr>
          <w:p w14:paraId="001B7EEB"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sz w:val="14"/>
                <w:szCs w:val="14"/>
              </w:rPr>
              <w:t>Number of</w:t>
            </w:r>
            <w:r w:rsidRPr="004708FB">
              <w:rPr>
                <w:rFonts w:eastAsia="Arial"/>
                <w:color w:val="000000"/>
                <w:sz w:val="14"/>
                <w:szCs w:val="14"/>
              </w:rPr>
              <w:t xml:space="preserve"> Sessions</w:t>
            </w:r>
          </w:p>
        </w:tc>
        <w:tc>
          <w:tcPr>
            <w:tcW w:w="10800" w:type="dxa"/>
            <w:tcBorders>
              <w:left w:val="single" w:sz="4" w:space="0" w:color="000000"/>
              <w:bottom w:val="single" w:sz="4" w:space="0" w:color="000000"/>
              <w:right w:val="single" w:sz="4" w:space="0" w:color="000000"/>
            </w:tcBorders>
            <w:shd w:val="clear" w:color="auto" w:fill="auto"/>
          </w:tcPr>
          <w:p w14:paraId="39E0B1AC"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Cash Games plus Number of Tournaments. This variable has a direct analog with the same name in LaPlante et al. (2009).</w:t>
            </w:r>
          </w:p>
        </w:tc>
      </w:tr>
      <w:tr w:rsidR="009F7320" w:rsidRPr="004708FB" w14:paraId="2544AAED" w14:textId="77777777">
        <w:tc>
          <w:tcPr>
            <w:tcW w:w="3600" w:type="dxa"/>
            <w:tcBorders>
              <w:left w:val="single" w:sz="4" w:space="0" w:color="000000"/>
              <w:bottom w:val="single" w:sz="4" w:space="0" w:color="000000"/>
            </w:tcBorders>
            <w:shd w:val="clear" w:color="auto" w:fill="auto"/>
          </w:tcPr>
          <w:p w14:paraId="15BD3770"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Sessions per Day</w:t>
            </w:r>
          </w:p>
        </w:tc>
        <w:tc>
          <w:tcPr>
            <w:tcW w:w="10800" w:type="dxa"/>
            <w:tcBorders>
              <w:left w:val="single" w:sz="4" w:space="0" w:color="000000"/>
              <w:bottom w:val="single" w:sz="4" w:space="0" w:color="000000"/>
              <w:right w:val="single" w:sz="4" w:space="0" w:color="000000"/>
            </w:tcBorders>
            <w:shd w:val="clear" w:color="auto" w:fill="auto"/>
          </w:tcPr>
          <w:p w14:paraId="1704913E"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Sessions divided b</w:t>
            </w:r>
            <w:r w:rsidRPr="004708FB">
              <w:rPr>
                <w:rFonts w:eastAsia="Arial"/>
                <w:sz w:val="14"/>
                <w:szCs w:val="14"/>
              </w:rPr>
              <w:t xml:space="preserve">y </w:t>
            </w:r>
            <w:r w:rsidRPr="004708FB">
              <w:rPr>
                <w:rFonts w:eastAsia="Arial"/>
                <w:color w:val="000000"/>
                <w:sz w:val="14"/>
                <w:szCs w:val="14"/>
              </w:rPr>
              <w:t>Duration. This variable has a direct analog with the same name in LaPlante et a</w:t>
            </w:r>
            <w:r w:rsidRPr="004708FB">
              <w:rPr>
                <w:rFonts w:eastAsia="Arial"/>
                <w:color w:val="000000"/>
                <w:sz w:val="14"/>
                <w:szCs w:val="14"/>
              </w:rPr>
              <w:t>l. (2009).</w:t>
            </w:r>
          </w:p>
        </w:tc>
      </w:tr>
      <w:tr w:rsidR="009F7320" w:rsidRPr="004708FB" w14:paraId="23D04266" w14:textId="77777777">
        <w:tc>
          <w:tcPr>
            <w:tcW w:w="3600" w:type="dxa"/>
            <w:tcBorders>
              <w:left w:val="single" w:sz="4" w:space="0" w:color="000000"/>
              <w:bottom w:val="single" w:sz="4" w:space="0" w:color="000000"/>
            </w:tcBorders>
            <w:shd w:val="clear" w:color="auto" w:fill="auto"/>
          </w:tcPr>
          <w:p w14:paraId="565E10CD"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Overall Spend</w:t>
            </w:r>
          </w:p>
        </w:tc>
        <w:tc>
          <w:tcPr>
            <w:tcW w:w="10800" w:type="dxa"/>
            <w:tcBorders>
              <w:left w:val="single" w:sz="4" w:space="0" w:color="000000"/>
              <w:bottom w:val="single" w:sz="4" w:space="0" w:color="000000"/>
              <w:right w:val="single" w:sz="4" w:space="0" w:color="000000"/>
            </w:tcBorders>
            <w:shd w:val="clear" w:color="auto" w:fill="auto"/>
          </w:tcPr>
          <w:p w14:paraId="71B765FB"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Cash Put into Pots plus Total Tournament Spend. This variable has an analog called Total Wagered in LaPlante et al. (2009).</w:t>
            </w:r>
          </w:p>
        </w:tc>
      </w:tr>
      <w:tr w:rsidR="009F7320" w:rsidRPr="004708FB" w14:paraId="64A964FB" w14:textId="77777777">
        <w:tc>
          <w:tcPr>
            <w:tcW w:w="3600" w:type="dxa"/>
            <w:tcBorders>
              <w:left w:val="single" w:sz="4" w:space="0" w:color="000000"/>
              <w:bottom w:val="single" w:sz="4" w:space="0" w:color="000000"/>
            </w:tcBorders>
            <w:shd w:val="clear" w:color="auto" w:fill="auto"/>
          </w:tcPr>
          <w:p w14:paraId="07901268" w14:textId="77777777" w:rsidR="009F7320" w:rsidRPr="004708FB" w:rsidRDefault="004708FB">
            <w:pPr>
              <w:widowControl w:val="0"/>
              <w:spacing w:line="288" w:lineRule="auto"/>
              <w:rPr>
                <w:rFonts w:eastAsia="Arial"/>
                <w:sz w:val="14"/>
                <w:szCs w:val="14"/>
              </w:rPr>
            </w:pPr>
            <w:r w:rsidRPr="004708FB">
              <w:rPr>
                <w:rFonts w:eastAsia="Arial"/>
                <w:sz w:val="14"/>
                <w:szCs w:val="14"/>
              </w:rPr>
              <w:t>Average Spend per Session</w:t>
            </w:r>
          </w:p>
        </w:tc>
        <w:tc>
          <w:tcPr>
            <w:tcW w:w="10800" w:type="dxa"/>
            <w:tcBorders>
              <w:left w:val="single" w:sz="4" w:space="0" w:color="000000"/>
              <w:bottom w:val="single" w:sz="4" w:space="0" w:color="000000"/>
              <w:right w:val="single" w:sz="4" w:space="0" w:color="000000"/>
            </w:tcBorders>
            <w:shd w:val="clear" w:color="auto" w:fill="auto"/>
          </w:tcPr>
          <w:p w14:paraId="3D1EE0F8" w14:textId="77777777" w:rsidR="009F7320" w:rsidRPr="004708FB" w:rsidRDefault="004708FB">
            <w:pPr>
              <w:widowControl w:val="0"/>
              <w:spacing w:line="288" w:lineRule="auto"/>
              <w:rPr>
                <w:sz w:val="24"/>
                <w:szCs w:val="24"/>
              </w:rPr>
            </w:pPr>
            <w:r w:rsidRPr="004708FB">
              <w:rPr>
                <w:rFonts w:eastAsia="Arial"/>
                <w:sz w:val="14"/>
                <w:szCs w:val="14"/>
              </w:rPr>
              <w:t>Total Overall Spend divided by Number of Sessions. There is a simil</w:t>
            </w:r>
            <w:r w:rsidRPr="004708FB">
              <w:rPr>
                <w:rFonts w:eastAsia="Arial"/>
                <w:sz w:val="14"/>
                <w:szCs w:val="14"/>
              </w:rPr>
              <w:t>ar variable called Euros per Session in LaPlante et al. (2009).</w:t>
            </w:r>
          </w:p>
        </w:tc>
      </w:tr>
      <w:tr w:rsidR="009F7320" w:rsidRPr="004708FB" w14:paraId="63B84A1B" w14:textId="77777777">
        <w:tc>
          <w:tcPr>
            <w:tcW w:w="3600" w:type="dxa"/>
            <w:tcBorders>
              <w:left w:val="single" w:sz="4" w:space="0" w:color="000000"/>
              <w:bottom w:val="single" w:sz="4" w:space="0" w:color="000000"/>
            </w:tcBorders>
            <w:shd w:val="clear" w:color="auto" w:fill="auto"/>
          </w:tcPr>
          <w:p w14:paraId="5193D7AF"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Net Loss</w:t>
            </w:r>
          </w:p>
        </w:tc>
        <w:tc>
          <w:tcPr>
            <w:tcW w:w="10800" w:type="dxa"/>
            <w:tcBorders>
              <w:left w:val="single" w:sz="4" w:space="0" w:color="000000"/>
              <w:bottom w:val="single" w:sz="4" w:space="0" w:color="000000"/>
              <w:right w:val="single" w:sz="4" w:space="0" w:color="000000"/>
            </w:tcBorders>
            <w:shd w:val="clear" w:color="auto" w:fill="auto"/>
          </w:tcPr>
          <w:p w14:paraId="2FC640FF"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Overall Plus/Minus times -1. This variable has a direct analog with the same name in LaPlante et al. (2009).</w:t>
            </w:r>
          </w:p>
        </w:tc>
      </w:tr>
      <w:tr w:rsidR="009F7320" w:rsidRPr="004708FB" w14:paraId="3BDD7CC0" w14:textId="77777777">
        <w:tc>
          <w:tcPr>
            <w:tcW w:w="3600" w:type="dxa"/>
            <w:tcBorders>
              <w:left w:val="single" w:sz="4" w:space="0" w:color="000000"/>
              <w:bottom w:val="single" w:sz="4" w:space="0" w:color="000000"/>
            </w:tcBorders>
            <w:shd w:val="clear" w:color="auto" w:fill="auto"/>
          </w:tcPr>
          <w:p w14:paraId="2FFFD4FC"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Percent Lost</w:t>
            </w:r>
          </w:p>
        </w:tc>
        <w:tc>
          <w:tcPr>
            <w:tcW w:w="10800" w:type="dxa"/>
            <w:tcBorders>
              <w:left w:val="single" w:sz="4" w:space="0" w:color="000000"/>
              <w:bottom w:val="single" w:sz="4" w:space="0" w:color="000000"/>
              <w:right w:val="single" w:sz="4" w:space="0" w:color="000000"/>
            </w:tcBorders>
            <w:shd w:val="clear" w:color="auto" w:fill="auto"/>
          </w:tcPr>
          <w:p w14:paraId="049AA5F6"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100 times Net Loss divided by Total Overall Spend. There is a similar variable with the same name in LaPlante et al. (2009).</w:t>
            </w:r>
          </w:p>
        </w:tc>
      </w:tr>
    </w:tbl>
    <w:p w14:paraId="3B0795EF" w14:textId="77777777" w:rsidR="009F7320" w:rsidRPr="004708FB" w:rsidRDefault="004708FB">
      <w:pPr>
        <w:widowControl w:val="0"/>
        <w:pBdr>
          <w:top w:val="nil"/>
          <w:left w:val="nil"/>
          <w:bottom w:val="nil"/>
          <w:right w:val="nil"/>
          <w:between w:val="nil"/>
        </w:pBdr>
        <w:rPr>
          <w:rFonts w:eastAsia="Arial"/>
          <w:sz w:val="24"/>
          <w:szCs w:val="24"/>
        </w:rPr>
      </w:pPr>
      <w:r w:rsidRPr="004708FB">
        <w:br w:type="page"/>
      </w:r>
    </w:p>
    <w:p w14:paraId="2D0FD6E7" w14:textId="77777777" w:rsidR="009F7320" w:rsidRPr="004708FB" w:rsidRDefault="009F7320">
      <w:pPr>
        <w:widowControl w:val="0"/>
        <w:pBdr>
          <w:top w:val="nil"/>
          <w:left w:val="nil"/>
          <w:bottom w:val="nil"/>
          <w:right w:val="nil"/>
          <w:between w:val="nil"/>
        </w:pBdr>
        <w:rPr>
          <w:rFonts w:eastAsia="Arial"/>
          <w:sz w:val="24"/>
          <w:szCs w:val="24"/>
        </w:rPr>
      </w:pPr>
    </w:p>
    <w:tbl>
      <w:tblPr>
        <w:tblStyle w:val="a4"/>
        <w:tblW w:w="14400" w:type="dxa"/>
        <w:tblLayout w:type="fixed"/>
        <w:tblLook w:val="0000" w:firstRow="0" w:lastRow="0" w:firstColumn="0" w:lastColumn="0" w:noHBand="0" w:noVBand="0"/>
      </w:tblPr>
      <w:tblGrid>
        <w:gridCol w:w="3600"/>
        <w:gridCol w:w="10800"/>
      </w:tblGrid>
      <w:tr w:rsidR="009F7320" w:rsidRPr="004708FB" w14:paraId="43B002F3" w14:textId="77777777">
        <w:tc>
          <w:tcPr>
            <w:tcW w:w="1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3B43708" w14:textId="77777777" w:rsidR="009F7320" w:rsidRPr="004708FB" w:rsidRDefault="004708FB">
            <w:pPr>
              <w:widowControl w:val="0"/>
              <w:pBdr>
                <w:top w:val="nil"/>
                <w:left w:val="nil"/>
                <w:bottom w:val="nil"/>
                <w:right w:val="nil"/>
                <w:between w:val="nil"/>
              </w:pBdr>
              <w:spacing w:line="328" w:lineRule="auto"/>
              <w:rPr>
                <w:rFonts w:eastAsia="Arial"/>
                <w:color w:val="000000"/>
                <w:sz w:val="24"/>
                <w:szCs w:val="24"/>
              </w:rPr>
            </w:pPr>
            <w:r w:rsidRPr="004708FB">
              <w:rPr>
                <w:rFonts w:eastAsia="Arial"/>
                <w:b/>
                <w:i/>
                <w:color w:val="000000"/>
                <w:sz w:val="14"/>
                <w:szCs w:val="14"/>
              </w:rPr>
              <w:t>I. Measures of deposit activity.</w:t>
            </w:r>
          </w:p>
        </w:tc>
      </w:tr>
      <w:tr w:rsidR="009F7320" w:rsidRPr="004708FB" w14:paraId="32038D5B" w14:textId="77777777">
        <w:tc>
          <w:tcPr>
            <w:tcW w:w="3600" w:type="dxa"/>
            <w:tcBorders>
              <w:left w:val="single" w:sz="4" w:space="0" w:color="000000"/>
              <w:bottom w:val="single" w:sz="4" w:space="0" w:color="000000"/>
            </w:tcBorders>
            <w:shd w:val="clear" w:color="auto" w:fill="auto"/>
          </w:tcPr>
          <w:p w14:paraId="526E0456"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Attempted Deposits</w:t>
            </w:r>
          </w:p>
        </w:tc>
        <w:tc>
          <w:tcPr>
            <w:tcW w:w="10800" w:type="dxa"/>
            <w:tcBorders>
              <w:left w:val="single" w:sz="4" w:space="0" w:color="000000"/>
              <w:bottom w:val="single" w:sz="4" w:space="0" w:color="000000"/>
              <w:right w:val="single" w:sz="4" w:space="0" w:color="000000"/>
            </w:tcBorders>
            <w:shd w:val="clear" w:color="auto" w:fill="auto"/>
          </w:tcPr>
          <w:p w14:paraId="61A92BD6"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attempted deposits, both successful and failed.</w:t>
            </w:r>
          </w:p>
        </w:tc>
      </w:tr>
      <w:tr w:rsidR="009F7320" w:rsidRPr="004708FB" w14:paraId="4359F003" w14:textId="77777777">
        <w:tc>
          <w:tcPr>
            <w:tcW w:w="3600" w:type="dxa"/>
            <w:tcBorders>
              <w:left w:val="single" w:sz="4" w:space="0" w:color="000000"/>
              <w:bottom w:val="single" w:sz="4" w:space="0" w:color="000000"/>
            </w:tcBorders>
            <w:shd w:val="clear" w:color="auto" w:fill="auto"/>
          </w:tcPr>
          <w:p w14:paraId="4D52A304"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Failed Deposits</w:t>
            </w:r>
          </w:p>
        </w:tc>
        <w:tc>
          <w:tcPr>
            <w:tcW w:w="10800" w:type="dxa"/>
            <w:tcBorders>
              <w:left w:val="single" w:sz="4" w:space="0" w:color="000000"/>
              <w:bottom w:val="single" w:sz="4" w:space="0" w:color="000000"/>
              <w:right w:val="single" w:sz="4" w:space="0" w:color="000000"/>
            </w:tcBorders>
            <w:shd w:val="clear" w:color="auto" w:fill="auto"/>
          </w:tcPr>
          <w:p w14:paraId="7644AAD0"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attempted deposits classified as failed.</w:t>
            </w:r>
          </w:p>
        </w:tc>
      </w:tr>
      <w:tr w:rsidR="009F7320" w:rsidRPr="004708FB" w14:paraId="6273D066" w14:textId="77777777">
        <w:tc>
          <w:tcPr>
            <w:tcW w:w="3600" w:type="dxa"/>
            <w:tcBorders>
              <w:left w:val="single" w:sz="4" w:space="0" w:color="000000"/>
              <w:bottom w:val="single" w:sz="4" w:space="0" w:color="000000"/>
            </w:tcBorders>
            <w:shd w:val="clear" w:color="auto" w:fill="auto"/>
          </w:tcPr>
          <w:p w14:paraId="6C598611"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Completed Deposits</w:t>
            </w:r>
          </w:p>
        </w:tc>
        <w:tc>
          <w:tcPr>
            <w:tcW w:w="10800" w:type="dxa"/>
            <w:tcBorders>
              <w:left w:val="single" w:sz="4" w:space="0" w:color="000000"/>
              <w:bottom w:val="single" w:sz="4" w:space="0" w:color="000000"/>
              <w:right w:val="single" w:sz="4" w:space="0" w:color="000000"/>
            </w:tcBorders>
            <w:shd w:val="clear" w:color="auto" w:fill="auto"/>
          </w:tcPr>
          <w:p w14:paraId="4179385B"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attempted deposits classified as completed.</w:t>
            </w:r>
          </w:p>
        </w:tc>
      </w:tr>
      <w:tr w:rsidR="009F7320" w:rsidRPr="004708FB" w14:paraId="3C7347ED" w14:textId="77777777">
        <w:tc>
          <w:tcPr>
            <w:tcW w:w="3600" w:type="dxa"/>
            <w:tcBorders>
              <w:left w:val="single" w:sz="4" w:space="0" w:color="000000"/>
              <w:bottom w:val="single" w:sz="4" w:space="0" w:color="000000"/>
            </w:tcBorders>
            <w:shd w:val="clear" w:color="auto" w:fill="auto"/>
          </w:tcPr>
          <w:p w14:paraId="100ED4FD"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Percentage of Failed Deposits</w:t>
            </w:r>
          </w:p>
        </w:tc>
        <w:tc>
          <w:tcPr>
            <w:tcW w:w="10800" w:type="dxa"/>
            <w:tcBorders>
              <w:left w:val="single" w:sz="4" w:space="0" w:color="000000"/>
              <w:bottom w:val="single" w:sz="4" w:space="0" w:color="000000"/>
              <w:right w:val="single" w:sz="4" w:space="0" w:color="000000"/>
            </w:tcBorders>
            <w:shd w:val="clear" w:color="auto" w:fill="auto"/>
          </w:tcPr>
          <w:p w14:paraId="240DB206"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100 times Number of Failed Deposits divided by Number of Attempted Deposits.</w:t>
            </w:r>
          </w:p>
        </w:tc>
      </w:tr>
      <w:tr w:rsidR="009F7320" w:rsidRPr="004708FB" w14:paraId="70BEA970" w14:textId="77777777">
        <w:tc>
          <w:tcPr>
            <w:tcW w:w="3600" w:type="dxa"/>
            <w:tcBorders>
              <w:left w:val="single" w:sz="4" w:space="0" w:color="000000"/>
              <w:bottom w:val="single" w:sz="4" w:space="0" w:color="000000"/>
            </w:tcBorders>
            <w:shd w:val="clear" w:color="auto" w:fill="auto"/>
          </w:tcPr>
          <w:p w14:paraId="2D9B2E55"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Amount Deposited</w:t>
            </w:r>
          </w:p>
        </w:tc>
        <w:tc>
          <w:tcPr>
            <w:tcW w:w="10800" w:type="dxa"/>
            <w:tcBorders>
              <w:left w:val="single" w:sz="4" w:space="0" w:color="000000"/>
              <w:bottom w:val="single" w:sz="4" w:space="0" w:color="000000"/>
              <w:right w:val="single" w:sz="4" w:space="0" w:color="000000"/>
            </w:tcBorders>
            <w:shd w:val="clear" w:color="auto" w:fill="auto"/>
          </w:tcPr>
          <w:p w14:paraId="354D478D"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Sum of the values in Amount in rows corresponding to completed deposits.</w:t>
            </w:r>
          </w:p>
        </w:tc>
      </w:tr>
      <w:tr w:rsidR="009F7320" w:rsidRPr="004708FB" w14:paraId="27F3EC75" w14:textId="77777777">
        <w:tc>
          <w:tcPr>
            <w:tcW w:w="3600" w:type="dxa"/>
            <w:tcBorders>
              <w:left w:val="single" w:sz="4" w:space="0" w:color="000000"/>
              <w:bottom w:val="single" w:sz="4" w:space="0" w:color="000000"/>
            </w:tcBorders>
            <w:shd w:val="clear" w:color="auto" w:fill="auto"/>
          </w:tcPr>
          <w:p w14:paraId="5D7716E3"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Deposit Days</w:t>
            </w:r>
          </w:p>
        </w:tc>
        <w:tc>
          <w:tcPr>
            <w:tcW w:w="10800" w:type="dxa"/>
            <w:tcBorders>
              <w:left w:val="single" w:sz="4" w:space="0" w:color="000000"/>
              <w:bottom w:val="single" w:sz="4" w:space="0" w:color="000000"/>
              <w:right w:val="single" w:sz="4" w:space="0" w:color="000000"/>
            </w:tcBorders>
            <w:shd w:val="clear" w:color="auto" w:fill="auto"/>
          </w:tcPr>
          <w:p w14:paraId="3CB5DD34"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Number of unique dates in the rows corresponding to completed deposits.</w:t>
            </w:r>
          </w:p>
        </w:tc>
      </w:tr>
      <w:tr w:rsidR="009F7320" w:rsidRPr="004708FB" w14:paraId="2CBAA4CF" w14:textId="77777777">
        <w:tc>
          <w:tcPr>
            <w:tcW w:w="3600" w:type="dxa"/>
            <w:tcBorders>
              <w:left w:val="single" w:sz="4" w:space="0" w:color="000000"/>
              <w:bottom w:val="single" w:sz="4" w:space="0" w:color="000000"/>
            </w:tcBorders>
            <w:shd w:val="clear" w:color="auto" w:fill="auto"/>
          </w:tcPr>
          <w:p w14:paraId="53C312CE"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Deposits per Deposit Day</w:t>
            </w:r>
          </w:p>
        </w:tc>
        <w:tc>
          <w:tcPr>
            <w:tcW w:w="10800" w:type="dxa"/>
            <w:tcBorders>
              <w:left w:val="single" w:sz="4" w:space="0" w:color="000000"/>
              <w:bottom w:val="single" w:sz="4" w:space="0" w:color="000000"/>
              <w:right w:val="single" w:sz="4" w:space="0" w:color="000000"/>
            </w:tcBorders>
            <w:shd w:val="clear" w:color="auto" w:fill="auto"/>
          </w:tcPr>
          <w:p w14:paraId="7DB53B8E"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Completed Deposits divided by Number of Deposit Day</w:t>
            </w:r>
            <w:r w:rsidRPr="004708FB">
              <w:rPr>
                <w:rFonts w:eastAsia="Arial"/>
                <w:color w:val="000000"/>
                <w:sz w:val="14"/>
                <w:szCs w:val="14"/>
              </w:rPr>
              <w:t>s.</w:t>
            </w:r>
          </w:p>
        </w:tc>
      </w:tr>
      <w:tr w:rsidR="009F7320" w:rsidRPr="004708FB" w14:paraId="0BD9D6C7" w14:textId="77777777">
        <w:tc>
          <w:tcPr>
            <w:tcW w:w="3600" w:type="dxa"/>
            <w:tcBorders>
              <w:left w:val="single" w:sz="4" w:space="0" w:color="000000"/>
              <w:bottom w:val="single" w:sz="4" w:space="0" w:color="000000"/>
            </w:tcBorders>
            <w:shd w:val="clear" w:color="auto" w:fill="auto"/>
          </w:tcPr>
          <w:p w14:paraId="0F51542C"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Average Amount Deposited per Deposit Day</w:t>
            </w:r>
          </w:p>
        </w:tc>
        <w:tc>
          <w:tcPr>
            <w:tcW w:w="10800" w:type="dxa"/>
            <w:tcBorders>
              <w:left w:val="single" w:sz="4" w:space="0" w:color="000000"/>
              <w:bottom w:val="single" w:sz="4" w:space="0" w:color="000000"/>
              <w:right w:val="single" w:sz="4" w:space="0" w:color="000000"/>
            </w:tcBorders>
            <w:shd w:val="clear" w:color="auto" w:fill="auto"/>
          </w:tcPr>
          <w:p w14:paraId="3E16CD96"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Amount Deposited divided by Number of Deposit Days.</w:t>
            </w:r>
          </w:p>
        </w:tc>
      </w:tr>
      <w:tr w:rsidR="009F7320" w:rsidRPr="004708FB" w14:paraId="12771FD0" w14:textId="77777777">
        <w:tc>
          <w:tcPr>
            <w:tcW w:w="3600" w:type="dxa"/>
            <w:tcBorders>
              <w:left w:val="single" w:sz="4" w:space="0" w:color="000000"/>
              <w:bottom w:val="single" w:sz="4" w:space="0" w:color="000000"/>
            </w:tcBorders>
            <w:shd w:val="clear" w:color="auto" w:fill="auto"/>
          </w:tcPr>
          <w:p w14:paraId="3F113742"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Unique Payment Methods</w:t>
            </w:r>
          </w:p>
        </w:tc>
        <w:tc>
          <w:tcPr>
            <w:tcW w:w="10800" w:type="dxa"/>
            <w:tcBorders>
              <w:left w:val="single" w:sz="4" w:space="0" w:color="000000"/>
              <w:bottom w:val="single" w:sz="4" w:space="0" w:color="000000"/>
              <w:right w:val="single" w:sz="4" w:space="0" w:color="000000"/>
            </w:tcBorders>
            <w:shd w:val="clear" w:color="auto" w:fill="auto"/>
          </w:tcPr>
          <w:p w14:paraId="1281A3D7"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 xml:space="preserve">Number of unique Payment Method/Payment Type combinations from </w:t>
            </w:r>
            <w:proofErr w:type="gramStart"/>
            <w:r w:rsidRPr="004708FB">
              <w:rPr>
                <w:rFonts w:eastAsia="Arial"/>
                <w:color w:val="000000"/>
                <w:sz w:val="14"/>
                <w:szCs w:val="14"/>
              </w:rPr>
              <w:t>all of</w:t>
            </w:r>
            <w:proofErr w:type="gramEnd"/>
            <w:r w:rsidRPr="004708FB">
              <w:rPr>
                <w:rFonts w:eastAsia="Arial"/>
                <w:color w:val="000000"/>
                <w:sz w:val="14"/>
                <w:szCs w:val="14"/>
              </w:rPr>
              <w:t xml:space="preserve"> the attempted deposits (both completed and failed).</w:t>
            </w:r>
          </w:p>
        </w:tc>
      </w:tr>
      <w:tr w:rsidR="009F7320" w:rsidRPr="004708FB" w14:paraId="484CB902" w14:textId="77777777">
        <w:tc>
          <w:tcPr>
            <w:tcW w:w="3600" w:type="dxa"/>
            <w:tcBorders>
              <w:left w:val="single" w:sz="4" w:space="0" w:color="000000"/>
              <w:bottom w:val="single" w:sz="4" w:space="0" w:color="000000"/>
            </w:tcBorders>
            <w:shd w:val="clear" w:color="auto" w:fill="auto"/>
          </w:tcPr>
          <w:p w14:paraId="7F0C2495"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Unique Credit Cards [Used for Deposits]</w:t>
            </w:r>
          </w:p>
        </w:tc>
        <w:tc>
          <w:tcPr>
            <w:tcW w:w="10800" w:type="dxa"/>
            <w:tcBorders>
              <w:left w:val="single" w:sz="4" w:space="0" w:color="000000"/>
              <w:bottom w:val="single" w:sz="4" w:space="0" w:color="000000"/>
              <w:right w:val="single" w:sz="4" w:space="0" w:color="000000"/>
            </w:tcBorders>
            <w:shd w:val="clear" w:color="auto" w:fill="auto"/>
          </w:tcPr>
          <w:p w14:paraId="0FE466E9"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unique values for Payment Method found in rows where Payment Type is "Cre</w:t>
            </w:r>
            <w:r w:rsidRPr="004708FB">
              <w:rPr>
                <w:rFonts w:eastAsia="Arial"/>
                <w:color w:val="000000"/>
                <w:sz w:val="14"/>
                <w:szCs w:val="14"/>
              </w:rPr>
              <w:t>dit" and Status is "Completed."</w:t>
            </w:r>
          </w:p>
        </w:tc>
      </w:tr>
      <w:tr w:rsidR="009F7320" w:rsidRPr="004708FB" w14:paraId="528AB968" w14:textId="77777777">
        <w:tc>
          <w:tcPr>
            <w:tcW w:w="14400" w:type="dxa"/>
            <w:gridSpan w:val="2"/>
            <w:tcBorders>
              <w:left w:val="single" w:sz="4" w:space="0" w:color="000000"/>
              <w:bottom w:val="single" w:sz="4" w:space="0" w:color="000000"/>
              <w:right w:val="single" w:sz="4" w:space="0" w:color="000000"/>
            </w:tcBorders>
            <w:shd w:val="clear" w:color="auto" w:fill="auto"/>
          </w:tcPr>
          <w:p w14:paraId="42625CB1" w14:textId="77777777" w:rsidR="009F7320" w:rsidRPr="004708FB" w:rsidRDefault="004708FB">
            <w:pPr>
              <w:widowControl w:val="0"/>
              <w:pBdr>
                <w:top w:val="nil"/>
                <w:left w:val="nil"/>
                <w:bottom w:val="nil"/>
                <w:right w:val="nil"/>
                <w:between w:val="nil"/>
              </w:pBdr>
              <w:spacing w:line="288" w:lineRule="auto"/>
              <w:rPr>
                <w:rFonts w:eastAsia="Arial"/>
                <w:color w:val="000000"/>
                <w:sz w:val="24"/>
                <w:szCs w:val="24"/>
              </w:rPr>
            </w:pPr>
            <w:bookmarkStart w:id="0" w:name="_heading=h.gjdgxs" w:colFirst="0" w:colLast="0"/>
            <w:bookmarkEnd w:id="0"/>
            <w:r w:rsidRPr="004708FB">
              <w:rPr>
                <w:rFonts w:eastAsia="Arial"/>
                <w:b/>
                <w:i/>
                <w:color w:val="000000"/>
                <w:sz w:val="14"/>
                <w:szCs w:val="14"/>
              </w:rPr>
              <w:t>J. Measures of withdrawal activity.</w:t>
            </w:r>
          </w:p>
        </w:tc>
      </w:tr>
      <w:tr w:rsidR="009F7320" w:rsidRPr="004708FB" w14:paraId="1B85059D" w14:textId="77777777">
        <w:tc>
          <w:tcPr>
            <w:tcW w:w="3600" w:type="dxa"/>
            <w:tcBorders>
              <w:left w:val="single" w:sz="4" w:space="0" w:color="000000"/>
              <w:bottom w:val="single" w:sz="4" w:space="0" w:color="000000"/>
            </w:tcBorders>
            <w:shd w:val="clear" w:color="auto" w:fill="auto"/>
          </w:tcPr>
          <w:p w14:paraId="2EF7B315"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Attempted Withdrawals</w:t>
            </w:r>
          </w:p>
        </w:tc>
        <w:tc>
          <w:tcPr>
            <w:tcW w:w="10800" w:type="dxa"/>
            <w:tcBorders>
              <w:left w:val="single" w:sz="4" w:space="0" w:color="000000"/>
              <w:bottom w:val="single" w:sz="4" w:space="0" w:color="000000"/>
              <w:right w:val="single" w:sz="4" w:space="0" w:color="000000"/>
            </w:tcBorders>
            <w:shd w:val="clear" w:color="auto" w:fill="auto"/>
          </w:tcPr>
          <w:p w14:paraId="6F9E0079"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Number of withdrawals, both completed and reversed.</w:t>
            </w:r>
          </w:p>
        </w:tc>
      </w:tr>
      <w:tr w:rsidR="009F7320" w:rsidRPr="004708FB" w14:paraId="6A3B64ED" w14:textId="77777777">
        <w:tc>
          <w:tcPr>
            <w:tcW w:w="3600" w:type="dxa"/>
            <w:tcBorders>
              <w:left w:val="single" w:sz="4" w:space="0" w:color="000000"/>
              <w:bottom w:val="single" w:sz="4" w:space="0" w:color="000000"/>
            </w:tcBorders>
            <w:shd w:val="clear" w:color="auto" w:fill="auto"/>
          </w:tcPr>
          <w:p w14:paraId="593521FD"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Reversed Withdrawals</w:t>
            </w:r>
          </w:p>
        </w:tc>
        <w:tc>
          <w:tcPr>
            <w:tcW w:w="10800" w:type="dxa"/>
            <w:tcBorders>
              <w:left w:val="single" w:sz="4" w:space="0" w:color="000000"/>
              <w:bottom w:val="single" w:sz="4" w:space="0" w:color="000000"/>
              <w:right w:val="single" w:sz="4" w:space="0" w:color="000000"/>
            </w:tcBorders>
            <w:shd w:val="clear" w:color="auto" w:fill="auto"/>
          </w:tcPr>
          <w:p w14:paraId="6665CB76"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withdrawals classified as reversed.</w:t>
            </w:r>
          </w:p>
        </w:tc>
      </w:tr>
      <w:tr w:rsidR="009F7320" w:rsidRPr="004708FB" w14:paraId="55CC3937" w14:textId="77777777">
        <w:tc>
          <w:tcPr>
            <w:tcW w:w="3600" w:type="dxa"/>
            <w:tcBorders>
              <w:left w:val="single" w:sz="4" w:space="0" w:color="000000"/>
              <w:bottom w:val="single" w:sz="4" w:space="0" w:color="000000"/>
            </w:tcBorders>
            <w:shd w:val="clear" w:color="auto" w:fill="auto"/>
          </w:tcPr>
          <w:p w14:paraId="039BC9FE"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Completed Withdrawals</w:t>
            </w:r>
          </w:p>
        </w:tc>
        <w:tc>
          <w:tcPr>
            <w:tcW w:w="10800" w:type="dxa"/>
            <w:tcBorders>
              <w:left w:val="single" w:sz="4" w:space="0" w:color="000000"/>
              <w:bottom w:val="single" w:sz="4" w:space="0" w:color="000000"/>
              <w:right w:val="single" w:sz="4" w:space="0" w:color="000000"/>
            </w:tcBorders>
            <w:shd w:val="clear" w:color="auto" w:fill="auto"/>
          </w:tcPr>
          <w:p w14:paraId="0AA0CC59"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Number of withdrawals classified as completed.</w:t>
            </w:r>
          </w:p>
        </w:tc>
      </w:tr>
      <w:tr w:rsidR="009F7320" w:rsidRPr="004708FB" w14:paraId="3485D529" w14:textId="77777777">
        <w:tc>
          <w:tcPr>
            <w:tcW w:w="3600" w:type="dxa"/>
            <w:tcBorders>
              <w:left w:val="single" w:sz="4" w:space="0" w:color="000000"/>
              <w:bottom w:val="single" w:sz="4" w:space="0" w:color="000000"/>
            </w:tcBorders>
            <w:shd w:val="clear" w:color="auto" w:fill="auto"/>
          </w:tcPr>
          <w:p w14:paraId="16BBC661"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Percentage of Reversed Withdrawals</w:t>
            </w:r>
          </w:p>
        </w:tc>
        <w:tc>
          <w:tcPr>
            <w:tcW w:w="10800" w:type="dxa"/>
            <w:tcBorders>
              <w:left w:val="single" w:sz="4" w:space="0" w:color="000000"/>
              <w:bottom w:val="single" w:sz="4" w:space="0" w:color="000000"/>
              <w:right w:val="single" w:sz="4" w:space="0" w:color="000000"/>
            </w:tcBorders>
            <w:shd w:val="clear" w:color="auto" w:fill="auto"/>
          </w:tcPr>
          <w:p w14:paraId="3CB63115"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100 times Number of Reversed Withdrawals divided by Number of Attempted Withdrawals.</w:t>
            </w:r>
          </w:p>
        </w:tc>
      </w:tr>
      <w:tr w:rsidR="009F7320" w:rsidRPr="004708FB" w14:paraId="0A045178" w14:textId="77777777">
        <w:tc>
          <w:tcPr>
            <w:tcW w:w="3600" w:type="dxa"/>
            <w:tcBorders>
              <w:left w:val="single" w:sz="4" w:space="0" w:color="000000"/>
              <w:bottom w:val="single" w:sz="4" w:space="0" w:color="000000"/>
            </w:tcBorders>
            <w:shd w:val="clear" w:color="auto" w:fill="auto"/>
          </w:tcPr>
          <w:p w14:paraId="0D4F5A44"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Total Amount Withdrawn</w:t>
            </w:r>
          </w:p>
        </w:tc>
        <w:tc>
          <w:tcPr>
            <w:tcW w:w="10800" w:type="dxa"/>
            <w:tcBorders>
              <w:left w:val="single" w:sz="4" w:space="0" w:color="000000"/>
              <w:bottom w:val="single" w:sz="4" w:space="0" w:color="000000"/>
              <w:right w:val="single" w:sz="4" w:space="0" w:color="000000"/>
            </w:tcBorders>
            <w:shd w:val="clear" w:color="auto" w:fill="auto"/>
          </w:tcPr>
          <w:p w14:paraId="3846AA69"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Sum of the values in Amount in the rows corresponding to completed withdrawals.</w:t>
            </w:r>
          </w:p>
        </w:tc>
      </w:tr>
      <w:tr w:rsidR="009F7320" w:rsidRPr="004708FB" w14:paraId="22C491E2" w14:textId="77777777">
        <w:tc>
          <w:tcPr>
            <w:tcW w:w="3600" w:type="dxa"/>
            <w:tcBorders>
              <w:left w:val="single" w:sz="4" w:space="0" w:color="000000"/>
              <w:bottom w:val="single" w:sz="4" w:space="0" w:color="000000"/>
            </w:tcBorders>
            <w:shd w:val="clear" w:color="auto" w:fill="auto"/>
          </w:tcPr>
          <w:p w14:paraId="62B61B78"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Number of Withdrawal Days</w:t>
            </w:r>
          </w:p>
        </w:tc>
        <w:tc>
          <w:tcPr>
            <w:tcW w:w="10800" w:type="dxa"/>
            <w:tcBorders>
              <w:left w:val="single" w:sz="4" w:space="0" w:color="000000"/>
              <w:bottom w:val="single" w:sz="4" w:space="0" w:color="000000"/>
              <w:right w:val="single" w:sz="4" w:space="0" w:color="000000"/>
            </w:tcBorders>
            <w:shd w:val="clear" w:color="auto" w:fill="auto"/>
          </w:tcPr>
          <w:p w14:paraId="7F48B13E"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Number of unique dates in the rows corre</w:t>
            </w:r>
            <w:r w:rsidRPr="004708FB">
              <w:rPr>
                <w:rFonts w:eastAsia="Arial"/>
                <w:color w:val="000000"/>
                <w:sz w:val="14"/>
                <w:szCs w:val="14"/>
              </w:rPr>
              <w:t>sponding to completed withdrawals.</w:t>
            </w:r>
          </w:p>
        </w:tc>
      </w:tr>
      <w:tr w:rsidR="009F7320" w:rsidRPr="004708FB" w14:paraId="4DE17C4F" w14:textId="77777777">
        <w:tc>
          <w:tcPr>
            <w:tcW w:w="3600" w:type="dxa"/>
            <w:tcBorders>
              <w:left w:val="single" w:sz="4" w:space="0" w:color="000000"/>
              <w:bottom w:val="single" w:sz="4" w:space="0" w:color="000000"/>
            </w:tcBorders>
            <w:shd w:val="clear" w:color="auto" w:fill="auto"/>
          </w:tcPr>
          <w:p w14:paraId="6A1D5667"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Withdrawals per Withdrawal Day</w:t>
            </w:r>
          </w:p>
        </w:tc>
        <w:tc>
          <w:tcPr>
            <w:tcW w:w="10800" w:type="dxa"/>
            <w:tcBorders>
              <w:left w:val="single" w:sz="4" w:space="0" w:color="000000"/>
              <w:bottom w:val="single" w:sz="4" w:space="0" w:color="000000"/>
              <w:right w:val="single" w:sz="4" w:space="0" w:color="000000"/>
            </w:tcBorders>
            <w:shd w:val="clear" w:color="auto" w:fill="auto"/>
          </w:tcPr>
          <w:p w14:paraId="02889C51" w14:textId="77777777" w:rsidR="009F7320" w:rsidRPr="004708FB" w:rsidRDefault="004708FB">
            <w:pPr>
              <w:widowControl w:val="0"/>
              <w:pBdr>
                <w:top w:val="nil"/>
                <w:left w:val="nil"/>
                <w:bottom w:val="nil"/>
                <w:right w:val="nil"/>
                <w:between w:val="nil"/>
              </w:pBdr>
              <w:spacing w:line="328" w:lineRule="auto"/>
              <w:rPr>
                <w:color w:val="000000"/>
                <w:sz w:val="24"/>
                <w:szCs w:val="24"/>
              </w:rPr>
            </w:pPr>
            <w:r w:rsidRPr="004708FB">
              <w:rPr>
                <w:rFonts w:eastAsia="Arial"/>
                <w:color w:val="000000"/>
                <w:sz w:val="14"/>
                <w:szCs w:val="14"/>
              </w:rPr>
              <w:t>Number of Competed Withdrawals divided by Number of Withdrawal Days.</w:t>
            </w:r>
          </w:p>
        </w:tc>
      </w:tr>
      <w:tr w:rsidR="009F7320" w:rsidRPr="004708FB" w14:paraId="23752891" w14:textId="77777777">
        <w:tc>
          <w:tcPr>
            <w:tcW w:w="3600" w:type="dxa"/>
            <w:tcBorders>
              <w:left w:val="single" w:sz="4" w:space="0" w:color="000000"/>
              <w:bottom w:val="single" w:sz="4" w:space="0" w:color="000000"/>
            </w:tcBorders>
            <w:shd w:val="clear" w:color="auto" w:fill="auto"/>
          </w:tcPr>
          <w:p w14:paraId="5E6AB4F9" w14:textId="77777777" w:rsidR="009F7320" w:rsidRPr="004708FB" w:rsidRDefault="004708FB">
            <w:pPr>
              <w:widowControl w:val="0"/>
              <w:pBdr>
                <w:top w:val="nil"/>
                <w:left w:val="nil"/>
                <w:bottom w:val="nil"/>
                <w:right w:val="nil"/>
                <w:between w:val="nil"/>
              </w:pBdr>
              <w:spacing w:line="288" w:lineRule="auto"/>
              <w:rPr>
                <w:rFonts w:eastAsia="Arial"/>
                <w:color w:val="000000"/>
                <w:sz w:val="14"/>
                <w:szCs w:val="14"/>
              </w:rPr>
            </w:pPr>
            <w:r w:rsidRPr="004708FB">
              <w:rPr>
                <w:rFonts w:eastAsia="Arial"/>
                <w:color w:val="000000"/>
                <w:sz w:val="14"/>
                <w:szCs w:val="14"/>
              </w:rPr>
              <w:t>Average Amount Withdrawn per Withdrawal Day</w:t>
            </w:r>
          </w:p>
        </w:tc>
        <w:tc>
          <w:tcPr>
            <w:tcW w:w="10800" w:type="dxa"/>
            <w:tcBorders>
              <w:left w:val="single" w:sz="4" w:space="0" w:color="000000"/>
              <w:bottom w:val="single" w:sz="4" w:space="0" w:color="000000"/>
              <w:right w:val="single" w:sz="4" w:space="0" w:color="000000"/>
            </w:tcBorders>
            <w:shd w:val="clear" w:color="auto" w:fill="auto"/>
          </w:tcPr>
          <w:p w14:paraId="3EAD8FDF" w14:textId="77777777" w:rsidR="009F7320" w:rsidRPr="004708FB" w:rsidRDefault="004708FB">
            <w:pPr>
              <w:widowControl w:val="0"/>
              <w:pBdr>
                <w:top w:val="nil"/>
                <w:left w:val="nil"/>
                <w:bottom w:val="nil"/>
                <w:right w:val="nil"/>
                <w:between w:val="nil"/>
              </w:pBdr>
              <w:spacing w:line="288" w:lineRule="auto"/>
              <w:rPr>
                <w:color w:val="000000"/>
                <w:sz w:val="24"/>
                <w:szCs w:val="24"/>
              </w:rPr>
            </w:pPr>
            <w:r w:rsidRPr="004708FB">
              <w:rPr>
                <w:rFonts w:eastAsia="Arial"/>
                <w:color w:val="000000"/>
                <w:sz w:val="14"/>
                <w:szCs w:val="14"/>
              </w:rPr>
              <w:t>Total Withdrawal Amount divided by Number of Withdrawal Days.</w:t>
            </w:r>
          </w:p>
        </w:tc>
      </w:tr>
    </w:tbl>
    <w:p w14:paraId="60A2123F" w14:textId="77777777" w:rsidR="009F7320" w:rsidRPr="004708FB" w:rsidRDefault="009F7320">
      <w:pPr>
        <w:widowControl w:val="0"/>
        <w:pBdr>
          <w:top w:val="nil"/>
          <w:left w:val="nil"/>
          <w:bottom w:val="nil"/>
          <w:right w:val="nil"/>
          <w:between w:val="nil"/>
        </w:pBdr>
        <w:rPr>
          <w:rFonts w:eastAsia="Arial"/>
          <w:color w:val="000000"/>
          <w:sz w:val="24"/>
          <w:szCs w:val="24"/>
        </w:rPr>
      </w:pPr>
    </w:p>
    <w:sectPr w:rsidR="009F7320" w:rsidRPr="004708FB">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20"/>
    <w:rsid w:val="004708FB"/>
    <w:rsid w:val="009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B97F"/>
  <w15:docId w15:val="{10050409-AA02-4544-AFFC-97D72DF8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SimSun" w:cs="Lucida Sans"/>
      <w:kern w:val="1"/>
      <w:position w:val="-1"/>
      <w:sz w:val="24"/>
      <w:szCs w:val="24"/>
      <w:lang w:eastAsia="zh-CN" w:bidi="hi-IN"/>
    </w:rPr>
  </w:style>
  <w:style w:type="paragraph" w:customStyle="1" w:styleId="Heading">
    <w:name w:val="Heading"/>
    <w:basedOn w:val="Default"/>
    <w:next w:val="Textbody"/>
    <w:pPr>
      <w:keepNext/>
      <w:spacing w:before="240" w:after="120"/>
    </w:pPr>
    <w:rPr>
      <w:rFonts w:ascii="Arial" w:eastAsia="Microsoft YaHei"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TFqlNo5MmSt6/cRLJxnVtWX9Q==">AMUW2mUQcFxD0xs7hIWHyE/oJRR1OdUyxMfpiX7XM6XrHDKJcPhM1DTgkoKgCTaxkfWrCAcj2OPxnT4lN1Pt7w8IXrCfNM1JJfpA4Fwx8ZLIEaLnSAUxHsn/cijt7FA/YvfJGqqcb8As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Tom</dc:creator>
  <cp:lastModifiedBy>Matthew Tom</cp:lastModifiedBy>
  <cp:revision>3</cp:revision>
  <dcterms:created xsi:type="dcterms:W3CDTF">2020-12-25T09:52:00Z</dcterms:created>
  <dcterms:modified xsi:type="dcterms:W3CDTF">2020-12-30T19:56:00Z</dcterms:modified>
</cp:coreProperties>
</file>